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A364DF" w:rsidRDefault="00592C18" w:rsidP="00F57FCD">
      <w:pPr>
        <w:ind w:left="8505"/>
        <w:rPr>
          <w:rFonts w:ascii="Times New Roman" w:hAnsi="Times New Roman"/>
          <w:caps/>
          <w:szCs w:val="28"/>
        </w:rPr>
      </w:pPr>
      <w:r w:rsidRPr="00A364DF">
        <w:rPr>
          <w:rFonts w:ascii="Times New Roman" w:hAnsi="Times New Roman"/>
          <w:caps/>
          <w:szCs w:val="28"/>
        </w:rPr>
        <w:t>Затверджено</w:t>
      </w:r>
    </w:p>
    <w:p w:rsidR="00A5055F" w:rsidRPr="00A364DF" w:rsidRDefault="00592C18" w:rsidP="00F57FCD">
      <w:pPr>
        <w:ind w:left="8505"/>
        <w:rPr>
          <w:rFonts w:ascii="Times New Roman" w:hAnsi="Times New Roman"/>
          <w:szCs w:val="28"/>
        </w:rPr>
      </w:pPr>
      <w:r w:rsidRPr="00A364DF">
        <w:rPr>
          <w:rFonts w:ascii="Times New Roman" w:hAnsi="Times New Roman"/>
          <w:szCs w:val="28"/>
        </w:rPr>
        <w:t>Наказ Міністерства</w:t>
      </w:r>
      <w:r w:rsidR="00FE3303">
        <w:rPr>
          <w:rFonts w:ascii="Times New Roman" w:hAnsi="Times New Roman"/>
          <w:szCs w:val="28"/>
        </w:rPr>
        <w:br/>
      </w:r>
      <w:r w:rsidRPr="00A364DF">
        <w:rPr>
          <w:rFonts w:ascii="Times New Roman" w:hAnsi="Times New Roman"/>
          <w:szCs w:val="28"/>
        </w:rPr>
        <w:t>фінансів України</w:t>
      </w:r>
    </w:p>
    <w:p w:rsidR="00592C18" w:rsidRPr="00A364DF" w:rsidRDefault="009545B5" w:rsidP="00F57FCD">
      <w:pPr>
        <w:ind w:left="8505"/>
        <w:rPr>
          <w:rFonts w:ascii="Times New Roman" w:hAnsi="Times New Roman"/>
          <w:szCs w:val="28"/>
        </w:rPr>
      </w:pPr>
      <w:r>
        <w:rPr>
          <w:rFonts w:ascii="Times New Roman" w:hAnsi="Times New Roman"/>
          <w:szCs w:val="28"/>
        </w:rPr>
        <w:t>26</w:t>
      </w:r>
      <w:r w:rsidR="00FE3303">
        <w:rPr>
          <w:rFonts w:ascii="Times New Roman" w:hAnsi="Times New Roman"/>
          <w:szCs w:val="28"/>
        </w:rPr>
        <w:t>.08.</w:t>
      </w:r>
      <w:r>
        <w:rPr>
          <w:rFonts w:ascii="Times New Roman" w:hAnsi="Times New Roman"/>
          <w:szCs w:val="28"/>
        </w:rPr>
        <w:t>201</w:t>
      </w:r>
      <w:r w:rsidR="00FE3303">
        <w:rPr>
          <w:rFonts w:ascii="Times New Roman" w:hAnsi="Times New Roman"/>
          <w:szCs w:val="28"/>
        </w:rPr>
        <w:t xml:space="preserve">4 </w:t>
      </w:r>
      <w:r w:rsidR="00592C18" w:rsidRPr="00A364DF">
        <w:rPr>
          <w:rFonts w:ascii="Times New Roman" w:hAnsi="Times New Roman"/>
          <w:szCs w:val="28"/>
        </w:rPr>
        <w:t>№</w:t>
      </w:r>
      <w:r>
        <w:rPr>
          <w:rFonts w:ascii="Times New Roman" w:hAnsi="Times New Roman"/>
          <w:szCs w:val="28"/>
        </w:rPr>
        <w:t>836</w:t>
      </w:r>
    </w:p>
    <w:p w:rsidR="005F66AC" w:rsidRPr="00A364DF" w:rsidRDefault="005F66AC" w:rsidP="00F57FCD">
      <w:pPr>
        <w:tabs>
          <w:tab w:val="left" w:pos="8364"/>
        </w:tabs>
        <w:ind w:left="8505"/>
        <w:rPr>
          <w:rFonts w:ascii="Times New Roman" w:hAnsi="Times New Roman"/>
          <w:sz w:val="24"/>
          <w:szCs w:val="24"/>
        </w:rPr>
      </w:pPr>
    </w:p>
    <w:p w:rsidR="005F66AC" w:rsidRPr="00A364DF" w:rsidRDefault="005F66AC" w:rsidP="00F57FCD">
      <w:pPr>
        <w:tabs>
          <w:tab w:val="left" w:pos="8364"/>
        </w:tabs>
        <w:ind w:left="8505"/>
        <w:rPr>
          <w:rFonts w:ascii="Times New Roman" w:hAnsi="Times New Roman"/>
          <w:sz w:val="24"/>
          <w:szCs w:val="24"/>
        </w:rPr>
      </w:pPr>
    </w:p>
    <w:p w:rsidR="00193B50" w:rsidRPr="00A364DF" w:rsidRDefault="00193B50" w:rsidP="008F6140">
      <w:pPr>
        <w:tabs>
          <w:tab w:val="left" w:pos="8080"/>
        </w:tabs>
        <w:ind w:left="8505"/>
        <w:rPr>
          <w:rFonts w:ascii="Times New Roman" w:hAnsi="Times New Roman"/>
          <w:sz w:val="24"/>
          <w:szCs w:val="24"/>
        </w:rPr>
      </w:pPr>
      <w:r w:rsidRPr="00A364DF">
        <w:rPr>
          <w:rFonts w:ascii="Times New Roman" w:hAnsi="Times New Roman"/>
          <w:sz w:val="24"/>
          <w:szCs w:val="24"/>
        </w:rPr>
        <w:t>З</w:t>
      </w:r>
      <w:r w:rsidR="00537C53" w:rsidRPr="00A364DF">
        <w:rPr>
          <w:rFonts w:ascii="Times New Roman" w:hAnsi="Times New Roman"/>
          <w:sz w:val="24"/>
          <w:szCs w:val="24"/>
        </w:rPr>
        <w:t>А</w:t>
      </w:r>
      <w:r w:rsidRPr="00A364DF">
        <w:rPr>
          <w:rFonts w:ascii="Times New Roman" w:hAnsi="Times New Roman"/>
          <w:sz w:val="24"/>
          <w:szCs w:val="24"/>
        </w:rPr>
        <w:t>ТВЕ</w:t>
      </w:r>
      <w:r w:rsidR="00537C53" w:rsidRPr="00A364DF">
        <w:rPr>
          <w:rFonts w:ascii="Times New Roman" w:hAnsi="Times New Roman"/>
          <w:sz w:val="24"/>
          <w:szCs w:val="24"/>
        </w:rPr>
        <w:t>Р</w:t>
      </w:r>
      <w:r w:rsidRPr="00A364DF">
        <w:rPr>
          <w:rFonts w:ascii="Times New Roman" w:hAnsi="Times New Roman"/>
          <w:sz w:val="24"/>
          <w:szCs w:val="24"/>
        </w:rPr>
        <w:t xml:space="preserve">ДЖЕНО </w:t>
      </w:r>
      <w:r w:rsidRPr="00A364DF">
        <w:rPr>
          <w:rFonts w:ascii="Times New Roman" w:hAnsi="Times New Roman"/>
          <w:sz w:val="24"/>
          <w:szCs w:val="24"/>
        </w:rPr>
        <w:br/>
        <w:t>Н</w:t>
      </w:r>
      <w:r w:rsidR="00537C53" w:rsidRPr="00A364DF">
        <w:rPr>
          <w:rFonts w:ascii="Times New Roman" w:hAnsi="Times New Roman"/>
          <w:sz w:val="24"/>
          <w:szCs w:val="24"/>
        </w:rPr>
        <w:t>а</w:t>
      </w:r>
      <w:r w:rsidRPr="00A364DF">
        <w:rPr>
          <w:rFonts w:ascii="Times New Roman" w:hAnsi="Times New Roman"/>
          <w:sz w:val="24"/>
          <w:szCs w:val="24"/>
        </w:rPr>
        <w:t>к</w:t>
      </w:r>
      <w:r w:rsidR="00537C53" w:rsidRPr="00A364DF">
        <w:rPr>
          <w:rFonts w:ascii="Times New Roman" w:hAnsi="Times New Roman"/>
          <w:sz w:val="24"/>
          <w:szCs w:val="24"/>
        </w:rPr>
        <w:t>а</w:t>
      </w:r>
      <w:r w:rsidRPr="00A364DF">
        <w:rPr>
          <w:rFonts w:ascii="Times New Roman" w:hAnsi="Times New Roman"/>
          <w:sz w:val="24"/>
          <w:szCs w:val="24"/>
        </w:rPr>
        <w:t>з</w:t>
      </w:r>
      <w:r w:rsidR="0006462A" w:rsidRPr="00A364DF">
        <w:rPr>
          <w:rFonts w:ascii="Times New Roman" w:hAnsi="Times New Roman"/>
          <w:sz w:val="24"/>
          <w:szCs w:val="24"/>
        </w:rPr>
        <w:t xml:space="preserve"> / розпорядчий документ</w:t>
      </w:r>
    </w:p>
    <w:p w:rsidR="000C7E2C" w:rsidRPr="00FE3303" w:rsidRDefault="001F0A83" w:rsidP="008F6140">
      <w:pPr>
        <w:tabs>
          <w:tab w:val="left" w:pos="8080"/>
        </w:tabs>
        <w:ind w:left="8505"/>
        <w:rPr>
          <w:rFonts w:ascii="Times New Roman" w:hAnsi="Times New Roman"/>
          <w:sz w:val="20"/>
        </w:rPr>
      </w:pP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sidR="008F6140">
        <w:rPr>
          <w:rFonts w:ascii="Times New Roman" w:hAnsi="Times New Roman"/>
          <w:szCs w:val="28"/>
          <w:u w:val="single"/>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головного</w:t>
      </w:r>
      <w:r w:rsidR="008F6140">
        <w:rPr>
          <w:rFonts w:ascii="Times New Roman" w:hAnsi="Times New Roman"/>
          <w:sz w:val="20"/>
        </w:rPr>
        <w:t xml:space="preserve"> </w:t>
      </w:r>
      <w:r w:rsidR="00537C53" w:rsidRPr="00FE3303">
        <w:rPr>
          <w:rFonts w:ascii="Times New Roman" w:hAnsi="Times New Roman"/>
          <w:sz w:val="20"/>
        </w:rPr>
        <w:t>р</w:t>
      </w:r>
      <w:r w:rsidR="00193B50" w:rsidRPr="00FE3303">
        <w:rPr>
          <w:rFonts w:ascii="Times New Roman" w:hAnsi="Times New Roman"/>
          <w:sz w:val="20"/>
        </w:rPr>
        <w:t>озпо</w:t>
      </w:r>
      <w:r w:rsidR="00537C53" w:rsidRPr="00FE3303">
        <w:rPr>
          <w:rFonts w:ascii="Times New Roman" w:hAnsi="Times New Roman"/>
          <w:sz w:val="20"/>
        </w:rPr>
        <w:t>р</w:t>
      </w:r>
      <w:r w:rsidR="00193B50" w:rsidRPr="00FE3303">
        <w:rPr>
          <w:rFonts w:ascii="Times New Roman" w:hAnsi="Times New Roman"/>
          <w:sz w:val="20"/>
        </w:rPr>
        <w:t>ядник</w:t>
      </w:r>
      <w:r w:rsidR="00537C53" w:rsidRPr="00FE3303">
        <w:rPr>
          <w:rFonts w:ascii="Times New Roman" w:hAnsi="Times New Roman"/>
          <w:sz w:val="20"/>
        </w:rPr>
        <w:t>а</w:t>
      </w:r>
      <w:r w:rsidR="00193B50" w:rsidRPr="00FE3303">
        <w:rPr>
          <w:rFonts w:ascii="Times New Roman" w:hAnsi="Times New Roman"/>
          <w:sz w:val="20"/>
        </w:rPr>
        <w:t xml:space="preserve"> коштів місцевого бюджету)</w:t>
      </w:r>
      <w:r w:rsidR="00193B50" w:rsidRPr="00FE3303">
        <w:rPr>
          <w:rFonts w:ascii="Times New Roman" w:hAnsi="Times New Roman"/>
          <w:sz w:val="20"/>
        </w:rPr>
        <w:br/>
      </w:r>
    </w:p>
    <w:p w:rsidR="00831F3F" w:rsidRPr="00A364DF" w:rsidRDefault="00193B50" w:rsidP="008F6140">
      <w:pPr>
        <w:tabs>
          <w:tab w:val="left" w:pos="8080"/>
        </w:tabs>
        <w:ind w:left="8505"/>
        <w:rPr>
          <w:rFonts w:ascii="Times New Roman" w:hAnsi="Times New Roman"/>
          <w:sz w:val="24"/>
          <w:szCs w:val="24"/>
        </w:rPr>
      </w:pPr>
      <w:r w:rsidRPr="00A364DF">
        <w:rPr>
          <w:rFonts w:ascii="Times New Roman" w:hAnsi="Times New Roman"/>
          <w:sz w:val="24"/>
          <w:szCs w:val="24"/>
        </w:rPr>
        <w:t>н</w:t>
      </w:r>
      <w:r w:rsidR="00537C53" w:rsidRPr="00A364DF">
        <w:rPr>
          <w:rFonts w:ascii="Times New Roman" w:hAnsi="Times New Roman"/>
          <w:sz w:val="24"/>
          <w:szCs w:val="24"/>
        </w:rPr>
        <w:t>а</w:t>
      </w:r>
      <w:r w:rsidRPr="00A364DF">
        <w:rPr>
          <w:rFonts w:ascii="Times New Roman" w:hAnsi="Times New Roman"/>
          <w:sz w:val="24"/>
          <w:szCs w:val="24"/>
        </w:rPr>
        <w:t>к</w:t>
      </w:r>
      <w:r w:rsidR="00537C53" w:rsidRPr="00A364DF">
        <w:rPr>
          <w:rFonts w:ascii="Times New Roman" w:hAnsi="Times New Roman"/>
          <w:sz w:val="24"/>
          <w:szCs w:val="24"/>
        </w:rPr>
        <w:t>а</w:t>
      </w:r>
      <w:r w:rsidRPr="00A364DF">
        <w:rPr>
          <w:rFonts w:ascii="Times New Roman" w:hAnsi="Times New Roman"/>
          <w:sz w:val="24"/>
          <w:szCs w:val="24"/>
        </w:rPr>
        <w:t xml:space="preserve">з </w:t>
      </w:r>
    </w:p>
    <w:p w:rsidR="000C7E2C" w:rsidRPr="00A364DF" w:rsidRDefault="001F0A83" w:rsidP="008F6140">
      <w:pPr>
        <w:tabs>
          <w:tab w:val="left" w:pos="8080"/>
        </w:tabs>
        <w:ind w:left="8505"/>
        <w:rPr>
          <w:rFonts w:ascii="Times New Roman" w:hAnsi="Times New Roman"/>
          <w:sz w:val="24"/>
          <w:szCs w:val="24"/>
        </w:rPr>
      </w:pPr>
      <w:r w:rsidRPr="001F0A83">
        <w:rPr>
          <w:rFonts w:ascii="Times New Roman" w:hAnsi="Times New Roman"/>
          <w:szCs w:val="28"/>
          <w:u w:val="single"/>
        </w:rPr>
        <w:t>Фінансове управління Біляївської міської ради</w:t>
      </w:r>
      <w:r w:rsidR="008F6140">
        <w:rPr>
          <w:rFonts w:ascii="Times New Roman" w:hAnsi="Times New Roman"/>
          <w:szCs w:val="28"/>
          <w:u w:val="single"/>
        </w:rPr>
        <w:t xml:space="preserve"> </w:t>
      </w:r>
      <w:r w:rsidR="00831F3F" w:rsidRPr="00FE3303">
        <w:rPr>
          <w:rFonts w:ascii="Times New Roman" w:hAnsi="Times New Roman"/>
          <w:sz w:val="20"/>
        </w:rPr>
        <w:t xml:space="preserve">(найменування </w:t>
      </w:r>
      <w:r w:rsidR="00193B50" w:rsidRPr="00FE3303">
        <w:rPr>
          <w:rFonts w:ascii="Times New Roman" w:hAnsi="Times New Roman"/>
          <w:sz w:val="20"/>
        </w:rPr>
        <w:t>місцевого фін</w:t>
      </w:r>
      <w:r w:rsidR="00537C53" w:rsidRPr="00FE3303">
        <w:rPr>
          <w:rFonts w:ascii="Times New Roman" w:hAnsi="Times New Roman"/>
          <w:sz w:val="20"/>
        </w:rPr>
        <w:t>а</w:t>
      </w:r>
      <w:r w:rsidR="00193B50" w:rsidRPr="00FE3303">
        <w:rPr>
          <w:rFonts w:ascii="Times New Roman" w:hAnsi="Times New Roman"/>
          <w:sz w:val="20"/>
        </w:rPr>
        <w:t>нсовогоо</w:t>
      </w:r>
      <w:r w:rsidR="00537C53" w:rsidRPr="00FE3303">
        <w:rPr>
          <w:rFonts w:ascii="Times New Roman" w:hAnsi="Times New Roman"/>
          <w:sz w:val="20"/>
        </w:rPr>
        <w:t>р</w:t>
      </w:r>
      <w:r w:rsidR="00193B50" w:rsidRPr="00FE3303">
        <w:rPr>
          <w:rFonts w:ascii="Times New Roman" w:hAnsi="Times New Roman"/>
          <w:sz w:val="20"/>
        </w:rPr>
        <w:t>г</w:t>
      </w:r>
      <w:r w:rsidR="00537C53" w:rsidRPr="00FE3303">
        <w:rPr>
          <w:rFonts w:ascii="Times New Roman" w:hAnsi="Times New Roman"/>
          <w:sz w:val="20"/>
        </w:rPr>
        <w:t>а</w:t>
      </w:r>
      <w:r w:rsidR="00193B50" w:rsidRPr="00FE3303">
        <w:rPr>
          <w:rFonts w:ascii="Times New Roman" w:hAnsi="Times New Roman"/>
          <w:sz w:val="20"/>
        </w:rPr>
        <w:t>ну</w:t>
      </w:r>
      <w:r w:rsidR="00831F3F" w:rsidRPr="00FE3303">
        <w:rPr>
          <w:rFonts w:ascii="Times New Roman" w:hAnsi="Times New Roman"/>
          <w:sz w:val="20"/>
        </w:rPr>
        <w:t>)</w:t>
      </w:r>
    </w:p>
    <w:p w:rsidR="00971BDE" w:rsidRPr="00C3147E" w:rsidRDefault="00193B50" w:rsidP="008F6140">
      <w:pPr>
        <w:tabs>
          <w:tab w:val="left" w:pos="8080"/>
        </w:tabs>
        <w:ind w:left="8505"/>
        <w:rPr>
          <w:rFonts w:ascii="Times New Roman" w:hAnsi="Times New Roman"/>
          <w:szCs w:val="28"/>
        </w:rPr>
      </w:pPr>
      <w:r w:rsidRPr="00A364DF">
        <w:rPr>
          <w:rFonts w:ascii="Times New Roman" w:hAnsi="Times New Roman"/>
          <w:sz w:val="24"/>
          <w:szCs w:val="24"/>
        </w:rPr>
        <w:br/>
      </w:r>
      <w:r w:rsidR="00B1022D" w:rsidRPr="00B77D5E">
        <w:rPr>
          <w:rFonts w:ascii="Times New Roman" w:hAnsi="Times New Roman"/>
          <w:szCs w:val="28"/>
          <w:u w:val="single"/>
        </w:rPr>
        <w:t>2</w:t>
      </w:r>
      <w:r w:rsidR="00B77D5E" w:rsidRPr="00B77D5E">
        <w:rPr>
          <w:rFonts w:ascii="Times New Roman" w:hAnsi="Times New Roman"/>
          <w:szCs w:val="28"/>
          <w:u w:val="single"/>
        </w:rPr>
        <w:t>7</w:t>
      </w:r>
      <w:r w:rsidR="00AE2BA4" w:rsidRPr="00B77D5E">
        <w:rPr>
          <w:rFonts w:ascii="Times New Roman" w:hAnsi="Times New Roman"/>
          <w:szCs w:val="28"/>
          <w:u w:val="single"/>
        </w:rPr>
        <w:t xml:space="preserve"> </w:t>
      </w:r>
      <w:r w:rsidR="00B77D5E" w:rsidRPr="00B77D5E">
        <w:rPr>
          <w:rFonts w:ascii="Times New Roman" w:hAnsi="Times New Roman"/>
          <w:szCs w:val="28"/>
          <w:u w:val="single"/>
        </w:rPr>
        <w:t>груд</w:t>
      </w:r>
      <w:r w:rsidR="003B68E2" w:rsidRPr="00B77D5E">
        <w:rPr>
          <w:rFonts w:ascii="Times New Roman" w:hAnsi="Times New Roman"/>
          <w:szCs w:val="28"/>
          <w:u w:val="single"/>
        </w:rPr>
        <w:t>ня</w:t>
      </w:r>
      <w:r w:rsidR="00AE2BA4" w:rsidRPr="00B77D5E">
        <w:rPr>
          <w:rFonts w:ascii="Times New Roman" w:hAnsi="Times New Roman"/>
          <w:szCs w:val="28"/>
          <w:u w:val="single"/>
        </w:rPr>
        <w:t xml:space="preserve"> 2017 року </w:t>
      </w:r>
      <w:r w:rsidRPr="00B77D5E">
        <w:rPr>
          <w:rFonts w:ascii="Times New Roman" w:hAnsi="Times New Roman"/>
          <w:szCs w:val="28"/>
        </w:rPr>
        <w:t xml:space="preserve"> № </w:t>
      </w:r>
      <w:r w:rsidR="00B1022D" w:rsidRPr="00B77D5E">
        <w:rPr>
          <w:rFonts w:ascii="Times New Roman" w:hAnsi="Times New Roman"/>
          <w:szCs w:val="28"/>
          <w:u w:val="single"/>
        </w:rPr>
        <w:t>3</w:t>
      </w:r>
      <w:r w:rsidR="00B77D5E" w:rsidRPr="00B77D5E">
        <w:rPr>
          <w:rFonts w:ascii="Times New Roman" w:hAnsi="Times New Roman"/>
          <w:szCs w:val="28"/>
          <w:u w:val="single"/>
        </w:rPr>
        <w:t>8</w:t>
      </w:r>
      <w:r w:rsidR="008F6140" w:rsidRPr="00B77D5E">
        <w:rPr>
          <w:rFonts w:ascii="Times New Roman" w:hAnsi="Times New Roman"/>
          <w:szCs w:val="28"/>
          <w:u w:val="single"/>
        </w:rPr>
        <w:t>-ОД/</w:t>
      </w:r>
      <w:r w:rsidR="00B77D5E" w:rsidRPr="00B77D5E">
        <w:rPr>
          <w:rFonts w:ascii="Times New Roman" w:hAnsi="Times New Roman"/>
          <w:szCs w:val="28"/>
          <w:u w:val="single"/>
        </w:rPr>
        <w:t>4</w:t>
      </w:r>
      <w:r w:rsidR="00B1022D" w:rsidRPr="00B77D5E">
        <w:rPr>
          <w:rFonts w:ascii="Times New Roman" w:hAnsi="Times New Roman"/>
          <w:szCs w:val="28"/>
          <w:u w:val="single"/>
        </w:rPr>
        <w:t>3</w:t>
      </w:r>
      <w:r w:rsidR="00AE2BA4" w:rsidRPr="00B77D5E">
        <w:rPr>
          <w:rFonts w:ascii="Times New Roman" w:hAnsi="Times New Roman"/>
          <w:szCs w:val="28"/>
          <w:u w:val="single"/>
        </w:rPr>
        <w:t>/2017</w:t>
      </w:r>
    </w:p>
    <w:p w:rsidR="00ED1EA2" w:rsidRPr="00A364DF" w:rsidRDefault="00ED1EA2" w:rsidP="00F57FCD">
      <w:pPr>
        <w:jc w:val="center"/>
        <w:rPr>
          <w:rFonts w:ascii="Times New Roman" w:hAnsi="Times New Roman"/>
          <w:szCs w:val="28"/>
        </w:rPr>
      </w:pPr>
    </w:p>
    <w:p w:rsidR="007D0A77" w:rsidRDefault="007D0A77" w:rsidP="00A364DF">
      <w:pPr>
        <w:jc w:val="center"/>
        <w:rPr>
          <w:rFonts w:ascii="Times New Roman" w:hAnsi="Times New Roman"/>
          <w:b/>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0046503B">
        <w:rPr>
          <w:rFonts w:ascii="Times New Roman" w:hAnsi="Times New Roman"/>
          <w:b/>
          <w:szCs w:val="28"/>
          <w:lang w:val="ru-RU"/>
        </w:rPr>
        <w:t>2017</w:t>
      </w:r>
      <w:r w:rsidR="00537C53" w:rsidRPr="00A364DF">
        <w:rPr>
          <w:rFonts w:ascii="Times New Roman" w:hAnsi="Times New Roman"/>
          <w:b/>
          <w:szCs w:val="28"/>
        </w:rPr>
        <w:t>р</w:t>
      </w:r>
      <w:r w:rsidRPr="00A364DF">
        <w:rPr>
          <w:rFonts w:ascii="Times New Roman" w:hAnsi="Times New Roman"/>
          <w:b/>
          <w:szCs w:val="28"/>
        </w:rPr>
        <w:t xml:space="preserve">ік </w:t>
      </w:r>
    </w:p>
    <w:p w:rsidR="00DB3DAF" w:rsidRPr="00A364DF" w:rsidRDefault="00DB3DAF" w:rsidP="00FE3303">
      <w:pPr>
        <w:jc w:val="center"/>
        <w:rPr>
          <w:rFonts w:ascii="Times New Roman" w:hAnsi="Times New Roman"/>
          <w:szCs w:val="28"/>
        </w:rPr>
      </w:pPr>
    </w:p>
    <w:p w:rsidR="0046503B" w:rsidRDefault="00193B50" w:rsidP="00FE3303">
      <w:pPr>
        <w:ind w:firstLine="362"/>
        <w:rPr>
          <w:rFonts w:ascii="Times New Roman" w:hAnsi="Times New Roman"/>
          <w:sz w:val="20"/>
        </w:rPr>
      </w:pPr>
      <w:r w:rsidRPr="00A364DF">
        <w:rPr>
          <w:rFonts w:ascii="Times New Roman" w:hAnsi="Times New Roman"/>
          <w:szCs w:val="28"/>
        </w:rPr>
        <w:t xml:space="preserve">1. </w:t>
      </w:r>
      <w:r w:rsidR="0046503B" w:rsidRPr="0046503B">
        <w:rPr>
          <w:rFonts w:ascii="Times New Roman" w:hAnsi="Times New Roman"/>
          <w:szCs w:val="28"/>
          <w:u w:val="single"/>
        </w:rPr>
        <w:t>4800000</w:t>
      </w:r>
      <w:r w:rsidRPr="00A364DF">
        <w:rPr>
          <w:rFonts w:ascii="Times New Roman" w:hAnsi="Times New Roman"/>
          <w:szCs w:val="28"/>
        </w:rPr>
        <w:t xml:space="preserve">__ </w:t>
      </w:r>
      <w:r w:rsidR="0046503B" w:rsidRPr="0046503B">
        <w:rPr>
          <w:rFonts w:ascii="Times New Roman" w:hAnsi="Times New Roman"/>
          <w:szCs w:val="28"/>
          <w:u w:val="single"/>
        </w:rPr>
        <w:t>Управління містобудування,землевпорядкування та комунального майна Біляївської міської ради</w:t>
      </w:r>
    </w:p>
    <w:p w:rsidR="00193B50" w:rsidRPr="00A364DF" w:rsidRDefault="00193B50" w:rsidP="00FE3303">
      <w:pPr>
        <w:ind w:firstLine="362"/>
        <w:rPr>
          <w:rFonts w:ascii="Times New Roman" w:hAnsi="Times New Roman"/>
          <w:szCs w:val="28"/>
        </w:rPr>
      </w:pPr>
      <w:r w:rsidRPr="00FE3303">
        <w:rPr>
          <w:rFonts w:ascii="Times New Roman" w:hAnsi="Times New Roman"/>
          <w:sz w:val="20"/>
        </w:rPr>
        <w:t>(КПКВК МБ)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p>
    <w:p w:rsidR="00193B50" w:rsidRPr="00A364DF" w:rsidRDefault="0046503B" w:rsidP="00FE3303">
      <w:pPr>
        <w:spacing w:before="120"/>
        <w:ind w:firstLine="363"/>
        <w:rPr>
          <w:rFonts w:ascii="Times New Roman" w:hAnsi="Times New Roman"/>
          <w:szCs w:val="28"/>
        </w:rPr>
      </w:pPr>
      <w:r>
        <w:rPr>
          <w:rFonts w:ascii="Times New Roman" w:hAnsi="Times New Roman"/>
          <w:szCs w:val="28"/>
        </w:rPr>
        <w:t xml:space="preserve">2 .   </w:t>
      </w:r>
      <w:r>
        <w:rPr>
          <w:rFonts w:ascii="Times New Roman" w:hAnsi="Times New Roman"/>
          <w:szCs w:val="28"/>
          <w:u w:val="single"/>
        </w:rPr>
        <w:t xml:space="preserve">4810000   </w:t>
      </w:r>
      <w:r w:rsidRPr="0046503B">
        <w:rPr>
          <w:rFonts w:ascii="Times New Roman" w:hAnsi="Times New Roman"/>
          <w:szCs w:val="28"/>
          <w:u w:val="single"/>
        </w:rPr>
        <w:t>Управління містобудування ,землевпорядкування та комунального майна  Біляївської міської ради</w:t>
      </w:r>
      <w:r w:rsidR="00193B50" w:rsidRPr="00A364DF">
        <w:rPr>
          <w:rFonts w:ascii="Times New Roman" w:hAnsi="Times New Roman"/>
          <w:szCs w:val="28"/>
        </w:rPr>
        <w:br/>
      </w:r>
      <w:r w:rsidR="00193B50" w:rsidRPr="00FE3303">
        <w:rPr>
          <w:rFonts w:ascii="Times New Roman" w:hAnsi="Times New Roman"/>
          <w:sz w:val="20"/>
        </w:rPr>
        <w:t xml:space="preserve">         (КПКВК МБ)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p>
    <w:p w:rsidR="007B71DD" w:rsidRDefault="00D85127" w:rsidP="001218C6">
      <w:pPr>
        <w:spacing w:before="120"/>
        <w:ind w:left="851" w:hanging="425"/>
        <w:rPr>
          <w:rFonts w:ascii="Times New Roman" w:hAnsi="Times New Roman"/>
          <w:u w:val="single"/>
        </w:rPr>
      </w:pPr>
      <w:r w:rsidRPr="00A364DF">
        <w:rPr>
          <w:rFonts w:ascii="Times New Roman" w:hAnsi="Times New Roman"/>
          <w:szCs w:val="28"/>
        </w:rPr>
        <w:t xml:space="preserve">3. </w:t>
      </w:r>
      <w:r w:rsidR="0046503B">
        <w:rPr>
          <w:rFonts w:ascii="Times New Roman" w:hAnsi="Times New Roman"/>
          <w:szCs w:val="28"/>
          <w:u w:val="single"/>
        </w:rPr>
        <w:t>481</w:t>
      </w:r>
      <w:r w:rsidR="001218C6">
        <w:rPr>
          <w:rFonts w:ascii="Times New Roman" w:hAnsi="Times New Roman"/>
          <w:szCs w:val="28"/>
          <w:u w:val="single"/>
        </w:rPr>
        <w:t>0170</w:t>
      </w:r>
      <w:r w:rsidR="007B71DD">
        <w:rPr>
          <w:rFonts w:ascii="Times New Roman" w:hAnsi="Times New Roman"/>
          <w:szCs w:val="28"/>
          <w:u w:val="single"/>
        </w:rPr>
        <w:t xml:space="preserve">    </w:t>
      </w:r>
      <w:r w:rsidR="0046503B" w:rsidRPr="0046503B">
        <w:rPr>
          <w:rFonts w:ascii="Times New Roman" w:hAnsi="Times New Roman"/>
          <w:szCs w:val="28"/>
          <w:u w:val="single"/>
        </w:rPr>
        <w:t>0</w:t>
      </w:r>
      <w:r w:rsidR="001218C6">
        <w:rPr>
          <w:rFonts w:ascii="Times New Roman" w:hAnsi="Times New Roman"/>
          <w:szCs w:val="28"/>
          <w:u w:val="single"/>
        </w:rPr>
        <w:t>111</w:t>
      </w:r>
      <w:r w:rsidR="007B71DD">
        <w:rPr>
          <w:rFonts w:ascii="Times New Roman" w:hAnsi="Times New Roman"/>
          <w:szCs w:val="28"/>
          <w:u w:val="single"/>
        </w:rPr>
        <w:t xml:space="preserve">     </w:t>
      </w:r>
      <w:r w:rsidR="001218C6" w:rsidRPr="001218C6">
        <w:rPr>
          <w:rFonts w:ascii="Times New Roman" w:hAnsi="Times New Roman"/>
          <w:u w:val="single"/>
        </w:rPr>
        <w:t>Організаційне, інформаційно-аналітичне та матеріально-технічне забезпечення</w:t>
      </w:r>
    </w:p>
    <w:p w:rsidR="00470951" w:rsidRDefault="001218C6" w:rsidP="007B71DD">
      <w:pPr>
        <w:spacing w:before="120"/>
        <w:ind w:left="3119" w:hanging="2410"/>
        <w:rPr>
          <w:rFonts w:ascii="Times New Roman" w:hAnsi="Times New Roman"/>
          <w:sz w:val="20"/>
        </w:rPr>
      </w:pPr>
      <w:r>
        <w:rPr>
          <w:rFonts w:ascii="Times New Roman" w:hAnsi="Times New Roman"/>
        </w:rPr>
        <w:t>(</w:t>
      </w:r>
      <w:r w:rsidRPr="00FE3303">
        <w:rPr>
          <w:rFonts w:ascii="Times New Roman" w:hAnsi="Times New Roman"/>
          <w:sz w:val="20"/>
        </w:rPr>
        <w:t xml:space="preserve">КПКВК МБ) </w:t>
      </w:r>
      <w:r w:rsidR="007B71DD">
        <w:rPr>
          <w:rFonts w:ascii="Times New Roman" w:hAnsi="Times New Roman"/>
          <w:sz w:val="20"/>
        </w:rPr>
        <w:t xml:space="preserve">  </w:t>
      </w:r>
      <w:r w:rsidRPr="00FE3303">
        <w:rPr>
          <w:rFonts w:ascii="Times New Roman" w:hAnsi="Times New Roman"/>
          <w:sz w:val="20"/>
        </w:rPr>
        <w:t xml:space="preserve">  (КФКВК</w:t>
      </w:r>
      <w:r w:rsidRPr="00FE3303">
        <w:rPr>
          <w:rFonts w:ascii="Times New Roman" w:hAnsi="Times New Roman"/>
          <w:sz w:val="20"/>
          <w:vertAlign w:val="superscript"/>
        </w:rPr>
        <w:t xml:space="preserve"> 1</w:t>
      </w:r>
      <w:r w:rsidR="007B71DD">
        <w:rPr>
          <w:rFonts w:ascii="Times New Roman" w:hAnsi="Times New Roman"/>
          <w:sz w:val="20"/>
          <w:vertAlign w:val="superscript"/>
        </w:rPr>
        <w:t xml:space="preserve">       </w:t>
      </w:r>
      <w:r w:rsidRPr="001218C6">
        <w:rPr>
          <w:rFonts w:ascii="Times New Roman" w:hAnsi="Times New Roman"/>
          <w:u w:val="single"/>
        </w:rPr>
        <w:t xml:space="preserve">діяльності обласної ради, районної ради, районної у місті ради (у разі її створення), міської, </w:t>
      </w:r>
      <w:r w:rsidR="007B71DD">
        <w:rPr>
          <w:rFonts w:ascii="Times New Roman" w:hAnsi="Times New Roman"/>
          <w:u w:val="single"/>
        </w:rPr>
        <w:t xml:space="preserve">                       </w:t>
      </w:r>
      <w:r w:rsidRPr="001218C6">
        <w:rPr>
          <w:rFonts w:ascii="Times New Roman" w:hAnsi="Times New Roman"/>
          <w:u w:val="single"/>
        </w:rPr>
        <w:t>селищної, сільської рад та їх виконавчих</w:t>
      </w:r>
      <w:r w:rsidR="00B561CC" w:rsidRPr="00FE3303">
        <w:rPr>
          <w:rFonts w:ascii="Times New Roman" w:hAnsi="Times New Roman"/>
          <w:sz w:val="20"/>
        </w:rPr>
        <w:t>)</w:t>
      </w:r>
      <w:r w:rsidRPr="001218C6">
        <w:rPr>
          <w:rFonts w:ascii="Times New Roman" w:hAnsi="Times New Roman"/>
          <w:u w:val="single"/>
        </w:rPr>
        <w:t xml:space="preserve"> комітетів</w:t>
      </w:r>
    </w:p>
    <w:p w:rsidR="005C6273" w:rsidRPr="00A364DF" w:rsidRDefault="007B71DD" w:rsidP="001218C6">
      <w:pPr>
        <w:spacing w:before="120"/>
        <w:ind w:left="851" w:hanging="425"/>
        <w:rPr>
          <w:rFonts w:ascii="Times New Roman" w:hAnsi="Times New Roman"/>
          <w:szCs w:val="28"/>
        </w:rPr>
      </w:pPr>
      <w:r>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8F6140">
        <w:rPr>
          <w:rFonts w:ascii="Times New Roman" w:hAnsi="Times New Roman"/>
          <w:szCs w:val="28"/>
        </w:rPr>
        <w:t xml:space="preserve"> </w:t>
      </w:r>
      <w:r w:rsidR="00BF651E" w:rsidRPr="00A364DF">
        <w:rPr>
          <w:rFonts w:ascii="Times New Roman" w:hAnsi="Times New Roman"/>
          <w:szCs w:val="28"/>
        </w:rPr>
        <w:t xml:space="preserve">– </w:t>
      </w:r>
      <w:r w:rsidR="00A21EC4">
        <w:rPr>
          <w:rFonts w:ascii="Times New Roman" w:hAnsi="Times New Roman"/>
          <w:szCs w:val="28"/>
          <w:u w:val="single"/>
        </w:rPr>
        <w:t xml:space="preserve">2 </w:t>
      </w:r>
      <w:r w:rsidR="003B68E2">
        <w:rPr>
          <w:rFonts w:ascii="Times New Roman" w:hAnsi="Times New Roman"/>
          <w:szCs w:val="28"/>
          <w:u w:val="single"/>
        </w:rPr>
        <w:t>40</w:t>
      </w:r>
      <w:r w:rsidR="00A0156E">
        <w:rPr>
          <w:rFonts w:ascii="Times New Roman" w:hAnsi="Times New Roman"/>
          <w:szCs w:val="28"/>
          <w:u w:val="single"/>
        </w:rPr>
        <w:t>3</w:t>
      </w:r>
      <w:r w:rsidR="00E94203" w:rsidRPr="00E94203">
        <w:rPr>
          <w:rFonts w:ascii="Times New Roman" w:hAnsi="Times New Roman"/>
          <w:szCs w:val="28"/>
          <w:u w:val="single"/>
        </w:rPr>
        <w:t>,</w:t>
      </w:r>
      <w:r w:rsidR="00FF7154">
        <w:rPr>
          <w:rFonts w:ascii="Times New Roman" w:hAnsi="Times New Roman"/>
          <w:szCs w:val="28"/>
          <w:u w:val="single"/>
        </w:rPr>
        <w:t>2</w:t>
      </w:r>
      <w:r w:rsidR="00133B92">
        <w:rPr>
          <w:rFonts w:ascii="Times New Roman" w:hAnsi="Times New Roman"/>
          <w:szCs w:val="28"/>
          <w:u w:val="single"/>
        </w:rPr>
        <w:t>99</w:t>
      </w:r>
      <w:r w:rsidRPr="00E94203">
        <w:rPr>
          <w:rFonts w:ascii="Times New Roman" w:hAnsi="Times New Roman"/>
          <w:szCs w:val="28"/>
        </w:rPr>
        <w:t>тис</w:t>
      </w:r>
      <w:r w:rsidRPr="00A364DF">
        <w:rPr>
          <w:rFonts w:ascii="Times New Roman" w:hAnsi="Times New Roman"/>
          <w:szCs w:val="28"/>
        </w:rPr>
        <w:t>.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00A21EC4">
        <w:rPr>
          <w:rFonts w:ascii="Times New Roman" w:hAnsi="Times New Roman"/>
          <w:szCs w:val="28"/>
          <w:u w:val="single"/>
        </w:rPr>
        <w:t>2</w:t>
      </w:r>
      <w:r w:rsidR="00FF7154">
        <w:rPr>
          <w:rFonts w:ascii="Times New Roman" w:hAnsi="Times New Roman"/>
          <w:szCs w:val="28"/>
          <w:u w:val="single"/>
        </w:rPr>
        <w:t> </w:t>
      </w:r>
      <w:r w:rsidR="003B68E2">
        <w:rPr>
          <w:rFonts w:ascii="Times New Roman" w:hAnsi="Times New Roman"/>
          <w:szCs w:val="28"/>
          <w:u w:val="single"/>
        </w:rPr>
        <w:t>37</w:t>
      </w:r>
      <w:r w:rsidR="00A0156E">
        <w:rPr>
          <w:rFonts w:ascii="Times New Roman" w:hAnsi="Times New Roman"/>
          <w:szCs w:val="28"/>
          <w:u w:val="single"/>
        </w:rPr>
        <w:t>7</w:t>
      </w:r>
      <w:r w:rsidR="00FF7154">
        <w:rPr>
          <w:rFonts w:ascii="Times New Roman" w:hAnsi="Times New Roman"/>
          <w:szCs w:val="28"/>
          <w:u w:val="single"/>
        </w:rPr>
        <w:t xml:space="preserve">,299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3B68E2">
        <w:rPr>
          <w:rFonts w:ascii="Times New Roman" w:hAnsi="Times New Roman"/>
          <w:szCs w:val="28"/>
          <w:u w:val="single"/>
        </w:rPr>
        <w:t>26</w:t>
      </w:r>
      <w:r w:rsidR="008C3480" w:rsidRPr="008C3480">
        <w:rPr>
          <w:rFonts w:ascii="Times New Roman" w:hAnsi="Times New Roman"/>
          <w:szCs w:val="28"/>
          <w:u w:val="single"/>
        </w:rPr>
        <w:t>,0</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2C6F4A" w:rsidRPr="002C6F4A" w:rsidRDefault="00193B50" w:rsidP="00A364DF">
      <w:pPr>
        <w:spacing w:after="120"/>
        <w:ind w:firstLine="363"/>
        <w:jc w:val="both"/>
        <w:rPr>
          <w:rFonts w:ascii="Times New Roman" w:hAnsi="Times New Roman"/>
          <w:szCs w:val="28"/>
        </w:rPr>
      </w:pPr>
      <w:r w:rsidRPr="002C6F4A">
        <w:rPr>
          <w:rFonts w:ascii="Times New Roman" w:hAnsi="Times New Roman"/>
          <w:szCs w:val="28"/>
        </w:rPr>
        <w:t>5. Підст</w:t>
      </w:r>
      <w:r w:rsidR="00537C53" w:rsidRPr="002C6F4A">
        <w:rPr>
          <w:rFonts w:ascii="Times New Roman" w:hAnsi="Times New Roman"/>
          <w:szCs w:val="28"/>
        </w:rPr>
        <w:t>а</w:t>
      </w:r>
      <w:r w:rsidRPr="002C6F4A">
        <w:rPr>
          <w:rFonts w:ascii="Times New Roman" w:hAnsi="Times New Roman"/>
          <w:szCs w:val="28"/>
        </w:rPr>
        <w:t>ви для викон</w:t>
      </w:r>
      <w:r w:rsidR="00537C53" w:rsidRPr="002C6F4A">
        <w:rPr>
          <w:rFonts w:ascii="Times New Roman" w:hAnsi="Times New Roman"/>
          <w:szCs w:val="28"/>
        </w:rPr>
        <w:t>а</w:t>
      </w:r>
      <w:r w:rsidRPr="002C6F4A">
        <w:rPr>
          <w:rFonts w:ascii="Times New Roman" w:hAnsi="Times New Roman"/>
          <w:szCs w:val="28"/>
        </w:rPr>
        <w:t>ння бюджетної п</w:t>
      </w:r>
      <w:r w:rsidR="00537C53" w:rsidRPr="002C6F4A">
        <w:rPr>
          <w:rFonts w:ascii="Times New Roman" w:hAnsi="Times New Roman"/>
          <w:szCs w:val="28"/>
        </w:rPr>
        <w:t>р</w:t>
      </w:r>
      <w:r w:rsidRPr="002C6F4A">
        <w:rPr>
          <w:rFonts w:ascii="Times New Roman" w:hAnsi="Times New Roman"/>
          <w:szCs w:val="28"/>
        </w:rPr>
        <w:t>ог</w:t>
      </w:r>
      <w:r w:rsidR="00537C53" w:rsidRPr="002C6F4A">
        <w:rPr>
          <w:rFonts w:ascii="Times New Roman" w:hAnsi="Times New Roman"/>
          <w:szCs w:val="28"/>
        </w:rPr>
        <w:t>ра</w:t>
      </w:r>
      <w:r w:rsidRPr="002C6F4A">
        <w:rPr>
          <w:rFonts w:ascii="Times New Roman" w:hAnsi="Times New Roman"/>
          <w:szCs w:val="28"/>
        </w:rPr>
        <w:t>ми</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 xml:space="preserve">1.Конституція України ; </w:t>
      </w:r>
    </w:p>
    <w:p w:rsidR="002C6F4A" w:rsidRPr="002C6F4A" w:rsidRDefault="002C6F4A" w:rsidP="002C6F4A">
      <w:pPr>
        <w:spacing w:after="120"/>
        <w:ind w:left="1843"/>
        <w:jc w:val="both"/>
        <w:rPr>
          <w:rFonts w:ascii="Times New Roman" w:hAnsi="Times New Roman"/>
          <w:szCs w:val="28"/>
        </w:rPr>
      </w:pPr>
      <w:r w:rsidRPr="002C6F4A">
        <w:rPr>
          <w:rFonts w:ascii="Times New Roman" w:hAnsi="Times New Roman"/>
          <w:szCs w:val="28"/>
        </w:rPr>
        <w:t xml:space="preserve">2.Бюджетний кодекс України ; </w:t>
      </w:r>
    </w:p>
    <w:p w:rsidR="002C6F4A" w:rsidRDefault="002C6F4A" w:rsidP="002C6F4A">
      <w:pPr>
        <w:spacing w:after="120"/>
        <w:ind w:left="1843"/>
        <w:jc w:val="both"/>
        <w:rPr>
          <w:rFonts w:ascii="Times New Roman" w:hAnsi="Times New Roman"/>
          <w:szCs w:val="28"/>
        </w:rPr>
      </w:pPr>
      <w:r w:rsidRPr="002C6F4A">
        <w:rPr>
          <w:rFonts w:ascii="Times New Roman" w:hAnsi="Times New Roman"/>
          <w:szCs w:val="28"/>
        </w:rPr>
        <w:lastRenderedPageBreak/>
        <w:t xml:space="preserve">3.Закон України «Про державний бюджет України на 2017 рік» </w:t>
      </w:r>
      <w:r w:rsidR="00ED45EA">
        <w:rPr>
          <w:rFonts w:ascii="Times New Roman" w:hAnsi="Times New Roman"/>
          <w:szCs w:val="28"/>
        </w:rPr>
        <w:t>;</w:t>
      </w:r>
    </w:p>
    <w:p w:rsidR="00A73945" w:rsidRDefault="00A73945" w:rsidP="002C6F4A">
      <w:pPr>
        <w:spacing w:after="120"/>
        <w:ind w:left="1843"/>
        <w:jc w:val="both"/>
        <w:rPr>
          <w:rFonts w:ascii="Times New Roman" w:hAnsi="Times New Roman"/>
          <w:szCs w:val="28"/>
        </w:rPr>
      </w:pPr>
      <w:r>
        <w:rPr>
          <w:rFonts w:ascii="Times New Roman" w:hAnsi="Times New Roman"/>
          <w:szCs w:val="28"/>
        </w:rPr>
        <w:t>4.</w:t>
      </w:r>
      <w:r w:rsidRPr="00A73945">
        <w:rPr>
          <w:rFonts w:ascii="Times New Roman" w:hAnsi="Times New Roman"/>
          <w:szCs w:val="28"/>
        </w:rPr>
        <w:t>Закон України "Про місцеве самоврядування в Україні"</w:t>
      </w:r>
      <w:r w:rsidR="00ED45EA">
        <w:rPr>
          <w:rFonts w:ascii="Times New Roman" w:hAnsi="Times New Roman"/>
          <w:szCs w:val="28"/>
        </w:rPr>
        <w:t>;</w:t>
      </w:r>
    </w:p>
    <w:p w:rsidR="00AC53B4" w:rsidRPr="00AC53B4" w:rsidRDefault="00AC53B4" w:rsidP="002C6F4A">
      <w:pPr>
        <w:spacing w:after="120"/>
        <w:ind w:left="1843"/>
        <w:jc w:val="both"/>
        <w:rPr>
          <w:rFonts w:ascii="Times New Roman" w:hAnsi="Times New Roman"/>
          <w:szCs w:val="28"/>
        </w:rPr>
      </w:pPr>
      <w:r>
        <w:rPr>
          <w:rFonts w:ascii="Times New Roman" w:hAnsi="Times New Roman"/>
          <w:szCs w:val="28"/>
        </w:rPr>
        <w:t xml:space="preserve">5. Наказ МФУ від 01.10.2010 року </w:t>
      </w:r>
      <w:r w:rsidR="00EB0F31">
        <w:rPr>
          <w:rFonts w:ascii="Times New Roman" w:hAnsi="Times New Roman"/>
          <w:szCs w:val="28"/>
        </w:rPr>
        <w:t xml:space="preserve">№ 1147 </w:t>
      </w:r>
      <w:r>
        <w:rPr>
          <w:rFonts w:ascii="Times New Roman" w:hAnsi="Times New Roman"/>
          <w:szCs w:val="28"/>
        </w:rPr>
        <w:t>«</w:t>
      </w:r>
      <w:r w:rsidRPr="00AC53B4">
        <w:rPr>
          <w:rFonts w:ascii="Times New Roman" w:hAnsi="Times New Roman"/>
          <w:bCs/>
          <w:color w:val="000000"/>
          <w:szCs w:val="28"/>
        </w:rPr>
        <w:t>Про затвердження Типового переліку бюджетних програм та результативних показників їх виконання для місцевих бюджетів у галузі "Державне управління"</w:t>
      </w:r>
      <w:r>
        <w:rPr>
          <w:rFonts w:ascii="Times New Roman" w:hAnsi="Times New Roman"/>
          <w:bCs/>
          <w:color w:val="000000"/>
          <w:szCs w:val="28"/>
        </w:rPr>
        <w:t>.</w:t>
      </w:r>
    </w:p>
    <w:p w:rsidR="00ED45EA" w:rsidRDefault="00215DBA" w:rsidP="002C6F4A">
      <w:pPr>
        <w:spacing w:after="120"/>
        <w:ind w:left="1843"/>
        <w:jc w:val="both"/>
        <w:rPr>
          <w:rFonts w:ascii="Times New Roman" w:hAnsi="Times New Roman"/>
        </w:rPr>
      </w:pPr>
      <w:r>
        <w:rPr>
          <w:rFonts w:ascii="Times New Roman" w:hAnsi="Times New Roman"/>
          <w:szCs w:val="28"/>
        </w:rPr>
        <w:t>6</w:t>
      </w:r>
      <w:r w:rsidR="00A73945">
        <w:rPr>
          <w:rFonts w:ascii="Times New Roman" w:hAnsi="Times New Roman"/>
          <w:szCs w:val="28"/>
        </w:rPr>
        <w:t>.</w:t>
      </w:r>
      <w:r w:rsidR="00ED45EA" w:rsidRPr="00ED45EA">
        <w:rPr>
          <w:rFonts w:ascii="Times New Roman" w:hAnsi="Times New Roman"/>
        </w:rPr>
        <w:t>Постанова КМУ від 09.03.2006 №268 "Про упорядкування структури та умов оплати праці працівників апарату органів виконавчої влади, органів прокуратури, судів та інших органів"</w:t>
      </w:r>
      <w:r w:rsidR="00ED45EA">
        <w:rPr>
          <w:rFonts w:ascii="Times New Roman" w:hAnsi="Times New Roman"/>
        </w:rPr>
        <w:t>;</w:t>
      </w:r>
    </w:p>
    <w:p w:rsidR="002C6F4A" w:rsidRPr="002C6F4A" w:rsidRDefault="00215DBA" w:rsidP="002C6F4A">
      <w:pPr>
        <w:spacing w:after="120"/>
        <w:ind w:left="1843"/>
        <w:jc w:val="both"/>
        <w:rPr>
          <w:rFonts w:ascii="Times New Roman" w:hAnsi="Times New Roman"/>
          <w:szCs w:val="28"/>
        </w:rPr>
      </w:pPr>
      <w:r>
        <w:rPr>
          <w:rFonts w:ascii="Times New Roman" w:hAnsi="Times New Roman"/>
          <w:szCs w:val="28"/>
        </w:rPr>
        <w:t>7</w:t>
      </w:r>
      <w:r w:rsidR="002C6F4A" w:rsidRPr="002C6F4A">
        <w:rPr>
          <w:rFonts w:ascii="Times New Roman" w:hAnsi="Times New Roman"/>
          <w:szCs w:val="28"/>
        </w:rPr>
        <w:t xml:space="preserve">.Наказ Міністерства фінансів України від 26.08.2014року № 836 «Про затвердження Правил складання паспортів бюджетних програм місцевих бюджетів, квартального та річного звітів про їх виконання, здійснення моніторингу та аналізу виконання бюджетних програм, оцінки ефективності бюджетних програм»; </w:t>
      </w:r>
    </w:p>
    <w:p w:rsidR="00CD23A9" w:rsidRDefault="00215DBA" w:rsidP="00CD23A9">
      <w:pPr>
        <w:spacing w:after="120"/>
        <w:ind w:left="1843"/>
        <w:jc w:val="both"/>
        <w:rPr>
          <w:rFonts w:ascii="Times New Roman" w:hAnsi="Times New Roman"/>
          <w:szCs w:val="28"/>
        </w:rPr>
      </w:pPr>
      <w:r>
        <w:rPr>
          <w:rFonts w:ascii="Times New Roman" w:hAnsi="Times New Roman"/>
          <w:szCs w:val="28"/>
        </w:rPr>
        <w:t>8</w:t>
      </w:r>
      <w:r w:rsidR="002C6F4A" w:rsidRPr="002C6F4A">
        <w:rPr>
          <w:rFonts w:ascii="Times New Roman" w:hAnsi="Times New Roman"/>
          <w:szCs w:val="28"/>
        </w:rPr>
        <w:t>. Рішення сесії Біляївської міської ради «Про бюджет міста на 2017 рік» №.250-16/</w:t>
      </w:r>
      <w:r w:rsidR="002C6F4A" w:rsidRPr="002C6F4A">
        <w:rPr>
          <w:rFonts w:ascii="Times New Roman" w:hAnsi="Times New Roman"/>
          <w:szCs w:val="28"/>
          <w:lang w:val="en-US"/>
        </w:rPr>
        <w:t>V</w:t>
      </w:r>
      <w:r w:rsidR="006A511D">
        <w:rPr>
          <w:rFonts w:ascii="Times New Roman" w:hAnsi="Times New Roman"/>
          <w:szCs w:val="28"/>
        </w:rPr>
        <w:t>ІІ від 22.12.2016 р</w:t>
      </w:r>
      <w:r w:rsidR="002C6F4A" w:rsidRPr="002C6F4A">
        <w:rPr>
          <w:rFonts w:ascii="Times New Roman" w:hAnsi="Times New Roman"/>
          <w:szCs w:val="28"/>
        </w:rPr>
        <w:t>.</w:t>
      </w:r>
      <w:r w:rsidR="00627777">
        <w:rPr>
          <w:rFonts w:ascii="Times New Roman" w:hAnsi="Times New Roman"/>
          <w:szCs w:val="28"/>
        </w:rPr>
        <w:t xml:space="preserve"> </w:t>
      </w:r>
      <w:r w:rsidR="00CD23A9">
        <w:rPr>
          <w:rFonts w:ascii="Times New Roman" w:hAnsi="Times New Roman"/>
          <w:szCs w:val="28"/>
        </w:rPr>
        <w:t>(із змінами та доповненнями).</w:t>
      </w:r>
    </w:p>
    <w:p w:rsidR="00A5203D" w:rsidRPr="003876C8" w:rsidRDefault="00A5203D" w:rsidP="00A5203D">
      <w:pPr>
        <w:spacing w:after="120"/>
        <w:ind w:left="1843"/>
        <w:jc w:val="both"/>
        <w:rPr>
          <w:rFonts w:ascii="Times New Roman" w:hAnsi="Times New Roman"/>
          <w:szCs w:val="28"/>
        </w:rPr>
      </w:pPr>
      <w:r>
        <w:rPr>
          <w:rFonts w:ascii="Times New Roman" w:hAnsi="Times New Roman"/>
          <w:szCs w:val="28"/>
        </w:rPr>
        <w:t>9. Рішення сесії Біляївської міської ради «Про затвердження стратегії розвитку Біляївської територіальної громади на 2017-2020 роки  №311-20/</w:t>
      </w:r>
      <w:r w:rsidRPr="00DA7131">
        <w:rPr>
          <w:rFonts w:ascii="Times New Roman" w:hAnsi="Times New Roman"/>
          <w:szCs w:val="28"/>
        </w:rPr>
        <w:t xml:space="preserve"> </w:t>
      </w:r>
      <w:r w:rsidRPr="002C6F4A">
        <w:rPr>
          <w:rFonts w:ascii="Times New Roman" w:hAnsi="Times New Roman"/>
          <w:szCs w:val="28"/>
          <w:lang w:val="en-US"/>
        </w:rPr>
        <w:t>V</w:t>
      </w:r>
      <w:r w:rsidRPr="002C6F4A">
        <w:rPr>
          <w:rFonts w:ascii="Times New Roman" w:hAnsi="Times New Roman"/>
          <w:szCs w:val="28"/>
        </w:rPr>
        <w:t>ІІ</w:t>
      </w:r>
      <w:r>
        <w:rPr>
          <w:rFonts w:ascii="Times New Roman" w:hAnsi="Times New Roman"/>
          <w:szCs w:val="28"/>
        </w:rPr>
        <w:t xml:space="preserve"> від 29.03.17р.</w:t>
      </w:r>
    </w:p>
    <w:p w:rsidR="00FE6D80" w:rsidRDefault="00193B50" w:rsidP="00A364DF">
      <w:pPr>
        <w:spacing w:after="120"/>
        <w:ind w:firstLine="363"/>
        <w:jc w:val="both"/>
        <w:rPr>
          <w:rFonts w:ascii="Times New Roman" w:hAnsi="Times New Roman"/>
          <w:szCs w:val="28"/>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2C6F4A">
        <w:rPr>
          <w:rFonts w:ascii="Times New Roman" w:hAnsi="Times New Roman"/>
          <w:szCs w:val="28"/>
        </w:rPr>
        <w:t>:</w:t>
      </w:r>
      <w:r w:rsidR="00627777">
        <w:rPr>
          <w:rFonts w:ascii="Times New Roman" w:hAnsi="Times New Roman"/>
          <w:szCs w:val="28"/>
        </w:rPr>
        <w:t xml:space="preserve"> </w:t>
      </w:r>
      <w:r w:rsidR="00FE6D80" w:rsidRPr="001218C6">
        <w:rPr>
          <w:rFonts w:ascii="Times New Roman" w:hAnsi="Times New Roman"/>
          <w:u w:val="single"/>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та їх виконавчих</w:t>
      </w:r>
      <w:r w:rsidR="00FE6D80" w:rsidRPr="00FE3303">
        <w:rPr>
          <w:rFonts w:ascii="Times New Roman" w:hAnsi="Times New Roman"/>
          <w:sz w:val="20"/>
        </w:rPr>
        <w:t>)</w:t>
      </w:r>
      <w:r w:rsidR="00FE6D80" w:rsidRPr="001218C6">
        <w:rPr>
          <w:rFonts w:ascii="Times New Roman" w:hAnsi="Times New Roman"/>
          <w:u w:val="single"/>
        </w:rPr>
        <w:t xml:space="preserve"> комітетів</w:t>
      </w:r>
    </w:p>
    <w:p w:rsidR="00FE3303" w:rsidRPr="00A364DF" w:rsidRDefault="00562BFA" w:rsidP="00A364DF">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A364DF" w:rsidTr="00A273BF">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rsidTr="00A273BF">
        <w:trPr>
          <w:trHeight w:hRule="exact" w:val="340"/>
        </w:trPr>
        <w:tc>
          <w:tcPr>
            <w:tcW w:w="1014" w:type="dxa"/>
            <w:vAlign w:val="center"/>
          </w:tcPr>
          <w:p w:rsidR="00834770" w:rsidRPr="00A364DF" w:rsidRDefault="00834770" w:rsidP="00A364DF">
            <w:pPr>
              <w:jc w:val="center"/>
              <w:rPr>
                <w:rFonts w:ascii="Times New Roman" w:hAnsi="Times New Roman"/>
                <w:sz w:val="22"/>
                <w:szCs w:val="22"/>
              </w:rPr>
            </w:pPr>
          </w:p>
        </w:tc>
        <w:tc>
          <w:tcPr>
            <w:tcW w:w="1343" w:type="dxa"/>
            <w:shd w:val="clear" w:color="auto" w:fill="auto"/>
            <w:vAlign w:val="center"/>
          </w:tcPr>
          <w:p w:rsidR="00834770" w:rsidRPr="00A364DF" w:rsidRDefault="00834770" w:rsidP="00A364DF">
            <w:pPr>
              <w:jc w:val="center"/>
              <w:rPr>
                <w:rFonts w:ascii="Times New Roman" w:hAnsi="Times New Roman"/>
                <w:sz w:val="22"/>
                <w:szCs w:val="22"/>
              </w:rPr>
            </w:pPr>
          </w:p>
        </w:tc>
        <w:tc>
          <w:tcPr>
            <w:tcW w:w="1201" w:type="dxa"/>
            <w:vAlign w:val="center"/>
          </w:tcPr>
          <w:p w:rsidR="00834770" w:rsidRPr="00A364DF" w:rsidRDefault="00834770" w:rsidP="00A364DF">
            <w:pPr>
              <w:jc w:val="center"/>
              <w:rPr>
                <w:rFonts w:ascii="Times New Roman" w:hAnsi="Times New Roman"/>
                <w:sz w:val="22"/>
                <w:szCs w:val="22"/>
              </w:rPr>
            </w:pPr>
          </w:p>
        </w:tc>
        <w:tc>
          <w:tcPr>
            <w:tcW w:w="6807" w:type="dxa"/>
            <w:vAlign w:val="center"/>
          </w:tcPr>
          <w:p w:rsidR="00834770" w:rsidRPr="00A364DF" w:rsidRDefault="00834770" w:rsidP="00A364DF">
            <w:pPr>
              <w:jc w:val="center"/>
              <w:rPr>
                <w:rFonts w:ascii="Times New Roman" w:hAnsi="Times New Roman"/>
                <w:sz w:val="22"/>
                <w:szCs w:val="22"/>
              </w:rPr>
            </w:pPr>
          </w:p>
        </w:tc>
      </w:tr>
    </w:tbl>
    <w:p w:rsidR="00A273BF" w:rsidRDefault="00A273BF" w:rsidP="00A364DF">
      <w:pPr>
        <w:ind w:firstLine="363"/>
        <w:rPr>
          <w:rFonts w:ascii="Times New Roman" w:hAnsi="Times New Roman"/>
          <w:szCs w:val="28"/>
        </w:rPr>
      </w:pPr>
    </w:p>
    <w:p w:rsidR="00971BDE" w:rsidRPr="00A364DF"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971BDE" w:rsidP="00A273BF">
      <w:pPr>
        <w:spacing w:before="60"/>
        <w:ind w:firstLine="9214"/>
        <w:rPr>
          <w:rFonts w:ascii="Times New Roman" w:hAnsi="Times New Roman"/>
          <w:sz w:val="22"/>
          <w:szCs w:val="22"/>
        </w:rPr>
      </w:pPr>
      <w:r w:rsidRPr="00A364DF">
        <w:rPr>
          <w:rFonts w:ascii="Times New Roman" w:hAnsi="Times New Roman"/>
          <w:sz w:val="22"/>
          <w:szCs w:val="22"/>
        </w:rPr>
        <w:t xml:space="preserve">(тис. </w:t>
      </w:r>
      <w:r w:rsidR="00380874">
        <w:rPr>
          <w:rFonts w:ascii="Times New Roman" w:hAnsi="Times New Roman"/>
          <w:sz w:val="22"/>
          <w:szCs w:val="22"/>
        </w:rPr>
        <w:t>грн..</w:t>
      </w:r>
      <w:r w:rsidRPr="00A364DF">
        <w:rPr>
          <w:rFonts w:ascii="Times New Roman" w:hAnsi="Times New Roman"/>
          <w:sz w:val="22"/>
          <w:szCs w:val="22"/>
        </w:rPr>
        <w:t>)</w:t>
      </w:r>
    </w:p>
    <w:tbl>
      <w:tblPr>
        <w:tblW w:w="11216" w:type="dxa"/>
        <w:tblInd w:w="91" w:type="dxa"/>
        <w:tblLayout w:type="fixed"/>
        <w:tblLook w:val="0000"/>
      </w:tblPr>
      <w:tblGrid>
        <w:gridCol w:w="584"/>
        <w:gridCol w:w="992"/>
        <w:gridCol w:w="993"/>
        <w:gridCol w:w="3402"/>
        <w:gridCol w:w="1843"/>
        <w:gridCol w:w="1701"/>
        <w:gridCol w:w="1701"/>
      </w:tblGrid>
      <w:tr w:rsidR="00A273BF" w:rsidRPr="00A364DF" w:rsidTr="00FF7154">
        <w:trPr>
          <w:trHeight w:val="60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CD23A9">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A273BF" w:rsidRPr="00A364DF" w:rsidTr="00CD23A9">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A273BF" w:rsidRPr="00111692" w:rsidRDefault="00A273BF" w:rsidP="00380874">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364DF">
            <w:pPr>
              <w:jc w:val="both"/>
              <w:rPr>
                <w:rFonts w:ascii="Times New Roman" w:hAnsi="Times New Roman"/>
                <w:sz w:val="22"/>
                <w:szCs w:val="22"/>
              </w:rPr>
            </w:pPr>
            <w:r w:rsidRPr="00A364DF">
              <w:rPr>
                <w:rFonts w:ascii="Times New Roman" w:hAnsi="Times New Roman"/>
                <w:sz w:val="22"/>
                <w:szCs w:val="22"/>
              </w:rPr>
              <w:t>Завдання</w:t>
            </w:r>
          </w:p>
        </w:tc>
        <w:tc>
          <w:tcPr>
            <w:tcW w:w="1843"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A273BF" w:rsidRPr="00A364DF" w:rsidRDefault="00A273BF" w:rsidP="00A364DF">
            <w:pPr>
              <w:rPr>
                <w:rFonts w:ascii="Times New Roman" w:hAnsi="Times New Roman"/>
                <w:sz w:val="22"/>
                <w:szCs w:val="22"/>
              </w:rPr>
            </w:pPr>
          </w:p>
        </w:tc>
      </w:tr>
      <w:tr w:rsidR="00FE6D80" w:rsidRPr="00A364DF" w:rsidTr="00CD23A9">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E6D80" w:rsidRPr="00A364DF" w:rsidRDefault="00FE6D80"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6D80" w:rsidRPr="00111692" w:rsidRDefault="00FE6D80" w:rsidP="00572094">
            <w:pPr>
              <w:jc w:val="center"/>
              <w:rPr>
                <w:rFonts w:ascii="Times New Roman" w:hAnsi="Times New Roman"/>
                <w:sz w:val="22"/>
                <w:szCs w:val="22"/>
              </w:rPr>
            </w:pPr>
            <w:r>
              <w:rPr>
                <w:rFonts w:ascii="Times New Roman" w:hAnsi="Times New Roman"/>
                <w:sz w:val="22"/>
                <w:szCs w:val="22"/>
              </w:rPr>
              <w:t>4810170</w:t>
            </w:r>
          </w:p>
        </w:tc>
        <w:tc>
          <w:tcPr>
            <w:tcW w:w="993" w:type="dxa"/>
            <w:tcBorders>
              <w:top w:val="single" w:sz="4" w:space="0" w:color="auto"/>
              <w:left w:val="single" w:sz="4" w:space="0" w:color="auto"/>
              <w:bottom w:val="single" w:sz="4" w:space="0" w:color="auto"/>
              <w:right w:val="single" w:sz="4" w:space="0" w:color="auto"/>
            </w:tcBorders>
          </w:tcPr>
          <w:p w:rsidR="00FE6D80" w:rsidRPr="00111692" w:rsidRDefault="00FE6D80" w:rsidP="00572094">
            <w:pPr>
              <w:jc w:val="center"/>
              <w:rPr>
                <w:rFonts w:ascii="Times New Roman" w:hAnsi="Times New Roman"/>
                <w:sz w:val="22"/>
                <w:szCs w:val="22"/>
              </w:rPr>
            </w:pPr>
            <w:r>
              <w:rPr>
                <w:rFonts w:ascii="Times New Roman" w:hAnsi="Times New Roman"/>
                <w:sz w:val="22"/>
                <w:szCs w:val="22"/>
              </w:rPr>
              <w:t>0111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6D80" w:rsidRPr="00FE6D80" w:rsidRDefault="00FE6D80" w:rsidP="00A364DF">
            <w:pPr>
              <w:jc w:val="both"/>
              <w:rPr>
                <w:rFonts w:ascii="Times New Roman" w:hAnsi="Times New Roman"/>
                <w:sz w:val="22"/>
                <w:szCs w:val="22"/>
              </w:rPr>
            </w:pPr>
            <w:r w:rsidRPr="00FE6D80">
              <w:rPr>
                <w:rFonts w:ascii="Times New Roman" w:hAnsi="Times New Roman"/>
                <w:sz w:val="24"/>
                <w:szCs w:val="24"/>
              </w:rPr>
              <w:t>Забезпечення виконання наданих законодавством повноважень</w:t>
            </w:r>
          </w:p>
        </w:tc>
        <w:tc>
          <w:tcPr>
            <w:tcW w:w="1843" w:type="dxa"/>
            <w:tcBorders>
              <w:top w:val="single" w:sz="4" w:space="0" w:color="auto"/>
              <w:left w:val="single" w:sz="4" w:space="0" w:color="auto"/>
              <w:bottom w:val="single" w:sz="4" w:space="0" w:color="auto"/>
              <w:right w:val="single" w:sz="4" w:space="0" w:color="auto"/>
            </w:tcBorders>
          </w:tcPr>
          <w:p w:rsidR="00FE6D80" w:rsidRPr="00A364DF" w:rsidRDefault="00F51030" w:rsidP="00A0156E">
            <w:pPr>
              <w:jc w:val="center"/>
              <w:rPr>
                <w:rFonts w:ascii="Times New Roman" w:hAnsi="Times New Roman"/>
                <w:sz w:val="22"/>
                <w:szCs w:val="22"/>
              </w:rPr>
            </w:pPr>
            <w:r>
              <w:rPr>
                <w:rFonts w:ascii="Times New Roman" w:hAnsi="Times New Roman"/>
                <w:sz w:val="22"/>
                <w:szCs w:val="22"/>
              </w:rPr>
              <w:t>2 3</w:t>
            </w:r>
            <w:r w:rsidR="00627777">
              <w:rPr>
                <w:rFonts w:ascii="Times New Roman" w:hAnsi="Times New Roman"/>
                <w:sz w:val="22"/>
                <w:szCs w:val="22"/>
              </w:rPr>
              <w:t>7</w:t>
            </w:r>
            <w:r w:rsidR="00A0156E">
              <w:rPr>
                <w:rFonts w:ascii="Times New Roman" w:hAnsi="Times New Roman"/>
                <w:sz w:val="22"/>
                <w:szCs w:val="22"/>
              </w:rPr>
              <w:t>7</w:t>
            </w:r>
            <w:r>
              <w:rPr>
                <w:rFonts w:ascii="Times New Roman" w:hAnsi="Times New Roman"/>
                <w:sz w:val="22"/>
                <w:szCs w:val="22"/>
              </w:rPr>
              <w:t>,</w:t>
            </w:r>
            <w:r w:rsidR="00FF7154">
              <w:rPr>
                <w:rFonts w:ascii="Times New Roman" w:hAnsi="Times New Roman"/>
                <w:sz w:val="22"/>
                <w:szCs w:val="22"/>
              </w:rPr>
              <w:t>2</w:t>
            </w:r>
            <w:r w:rsidR="00133B92">
              <w:rPr>
                <w:rFonts w:ascii="Times New Roman" w:hAnsi="Times New Roman"/>
                <w:sz w:val="22"/>
                <w:szCs w:val="22"/>
              </w:rPr>
              <w:t>99</w:t>
            </w: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627777" w:rsidP="00FE6D80">
            <w:pPr>
              <w:jc w:val="center"/>
              <w:rPr>
                <w:rFonts w:ascii="Times New Roman" w:hAnsi="Times New Roman"/>
                <w:sz w:val="22"/>
                <w:szCs w:val="22"/>
              </w:rPr>
            </w:pPr>
            <w:r>
              <w:rPr>
                <w:rFonts w:ascii="Times New Roman" w:hAnsi="Times New Roman"/>
                <w:sz w:val="22"/>
                <w:szCs w:val="22"/>
              </w:rPr>
              <w:t>26</w:t>
            </w:r>
            <w:r w:rsidR="008C3480">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F51030" w:rsidP="00A0156E">
            <w:pPr>
              <w:jc w:val="center"/>
              <w:rPr>
                <w:rFonts w:ascii="Times New Roman" w:hAnsi="Times New Roman"/>
                <w:sz w:val="22"/>
                <w:szCs w:val="22"/>
              </w:rPr>
            </w:pPr>
            <w:r>
              <w:rPr>
                <w:rFonts w:ascii="Times New Roman" w:hAnsi="Times New Roman"/>
                <w:sz w:val="22"/>
                <w:szCs w:val="22"/>
              </w:rPr>
              <w:t xml:space="preserve">2 </w:t>
            </w:r>
            <w:r w:rsidR="00627777">
              <w:rPr>
                <w:rFonts w:ascii="Times New Roman" w:hAnsi="Times New Roman"/>
                <w:sz w:val="22"/>
                <w:szCs w:val="22"/>
              </w:rPr>
              <w:t>40</w:t>
            </w:r>
            <w:r w:rsidR="00A0156E">
              <w:rPr>
                <w:rFonts w:ascii="Times New Roman" w:hAnsi="Times New Roman"/>
                <w:sz w:val="22"/>
                <w:szCs w:val="22"/>
              </w:rPr>
              <w:t>3</w:t>
            </w:r>
            <w:r w:rsidR="00E94203">
              <w:rPr>
                <w:rFonts w:ascii="Times New Roman" w:hAnsi="Times New Roman"/>
                <w:sz w:val="22"/>
                <w:szCs w:val="22"/>
              </w:rPr>
              <w:t>,</w:t>
            </w:r>
            <w:r w:rsidR="00FF7154">
              <w:rPr>
                <w:rFonts w:ascii="Times New Roman" w:hAnsi="Times New Roman"/>
                <w:sz w:val="22"/>
                <w:szCs w:val="22"/>
              </w:rPr>
              <w:t>2</w:t>
            </w:r>
            <w:r w:rsidR="00133B92">
              <w:rPr>
                <w:rFonts w:ascii="Times New Roman" w:hAnsi="Times New Roman"/>
                <w:sz w:val="22"/>
                <w:szCs w:val="22"/>
              </w:rPr>
              <w:t>99</w:t>
            </w:r>
          </w:p>
        </w:tc>
      </w:tr>
      <w:tr w:rsidR="00627777" w:rsidRPr="00A364DF" w:rsidTr="00CD23A9">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627777" w:rsidRPr="00A364DF" w:rsidRDefault="00627777"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627777" w:rsidRPr="00111692" w:rsidRDefault="00627777"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627777" w:rsidRPr="00111692" w:rsidRDefault="00627777" w:rsidP="00E06350">
            <w:pPr>
              <w:jc w:val="cente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27777" w:rsidRPr="00A364DF" w:rsidRDefault="00627777" w:rsidP="00A364DF">
            <w:pPr>
              <w:jc w:val="both"/>
              <w:rPr>
                <w:rFonts w:ascii="Times New Roman" w:hAnsi="Times New Roman"/>
                <w:sz w:val="22"/>
                <w:szCs w:val="22"/>
              </w:rPr>
            </w:pPr>
            <w:r w:rsidRPr="00A364DF">
              <w:rPr>
                <w:rFonts w:ascii="Times New Roman" w:hAnsi="Times New Roman"/>
                <w:sz w:val="22"/>
                <w:szCs w:val="22"/>
              </w:rPr>
              <w:t>Усього</w:t>
            </w:r>
          </w:p>
        </w:tc>
        <w:tc>
          <w:tcPr>
            <w:tcW w:w="1843" w:type="dxa"/>
            <w:tcBorders>
              <w:top w:val="single" w:sz="4" w:space="0" w:color="auto"/>
              <w:left w:val="single" w:sz="4" w:space="0" w:color="auto"/>
              <w:bottom w:val="single" w:sz="4" w:space="0" w:color="auto"/>
              <w:right w:val="single" w:sz="4" w:space="0" w:color="auto"/>
            </w:tcBorders>
          </w:tcPr>
          <w:p w:rsidR="00627777" w:rsidRPr="00A364DF" w:rsidRDefault="00627777" w:rsidP="00A0156E">
            <w:pPr>
              <w:jc w:val="center"/>
              <w:rPr>
                <w:rFonts w:ascii="Times New Roman" w:hAnsi="Times New Roman"/>
                <w:sz w:val="22"/>
                <w:szCs w:val="22"/>
              </w:rPr>
            </w:pPr>
            <w:r>
              <w:rPr>
                <w:rFonts w:ascii="Times New Roman" w:hAnsi="Times New Roman"/>
                <w:sz w:val="22"/>
                <w:szCs w:val="22"/>
              </w:rPr>
              <w:t>2 37</w:t>
            </w:r>
            <w:r w:rsidR="00A0156E">
              <w:rPr>
                <w:rFonts w:ascii="Times New Roman" w:hAnsi="Times New Roman"/>
                <w:sz w:val="22"/>
                <w:szCs w:val="22"/>
              </w:rPr>
              <w:t>7</w:t>
            </w:r>
            <w:r>
              <w:rPr>
                <w:rFonts w:ascii="Times New Roman" w:hAnsi="Times New Roman"/>
                <w:sz w:val="22"/>
                <w:szCs w:val="22"/>
              </w:rPr>
              <w:t>,299</w:t>
            </w:r>
          </w:p>
        </w:tc>
        <w:tc>
          <w:tcPr>
            <w:tcW w:w="1701" w:type="dxa"/>
            <w:tcBorders>
              <w:top w:val="single" w:sz="4" w:space="0" w:color="auto"/>
              <w:left w:val="single" w:sz="4" w:space="0" w:color="auto"/>
              <w:bottom w:val="single" w:sz="4" w:space="0" w:color="auto"/>
              <w:right w:val="single" w:sz="4" w:space="0" w:color="auto"/>
            </w:tcBorders>
          </w:tcPr>
          <w:p w:rsidR="00627777" w:rsidRPr="00A364DF" w:rsidRDefault="00627777" w:rsidP="001F6E10">
            <w:pPr>
              <w:jc w:val="center"/>
              <w:rPr>
                <w:rFonts w:ascii="Times New Roman" w:hAnsi="Times New Roman"/>
                <w:sz w:val="22"/>
                <w:szCs w:val="22"/>
              </w:rPr>
            </w:pPr>
            <w:r>
              <w:rPr>
                <w:rFonts w:ascii="Times New Roman" w:hAnsi="Times New Roman"/>
                <w:sz w:val="22"/>
                <w:szCs w:val="22"/>
              </w:rPr>
              <w:t>26,0</w:t>
            </w:r>
          </w:p>
        </w:tc>
        <w:tc>
          <w:tcPr>
            <w:tcW w:w="1701" w:type="dxa"/>
            <w:tcBorders>
              <w:top w:val="single" w:sz="4" w:space="0" w:color="auto"/>
              <w:left w:val="single" w:sz="4" w:space="0" w:color="auto"/>
              <w:bottom w:val="single" w:sz="4" w:space="0" w:color="auto"/>
              <w:right w:val="single" w:sz="4" w:space="0" w:color="auto"/>
            </w:tcBorders>
          </w:tcPr>
          <w:p w:rsidR="00627777" w:rsidRPr="00A364DF" w:rsidRDefault="00627777" w:rsidP="00A0156E">
            <w:pPr>
              <w:jc w:val="center"/>
              <w:rPr>
                <w:rFonts w:ascii="Times New Roman" w:hAnsi="Times New Roman"/>
                <w:sz w:val="22"/>
                <w:szCs w:val="22"/>
              </w:rPr>
            </w:pPr>
            <w:r>
              <w:rPr>
                <w:rFonts w:ascii="Times New Roman" w:hAnsi="Times New Roman"/>
                <w:sz w:val="22"/>
                <w:szCs w:val="22"/>
              </w:rPr>
              <w:t>2 40</w:t>
            </w:r>
            <w:r w:rsidR="00A0156E">
              <w:rPr>
                <w:rFonts w:ascii="Times New Roman" w:hAnsi="Times New Roman"/>
                <w:sz w:val="22"/>
                <w:szCs w:val="22"/>
              </w:rPr>
              <w:t>3</w:t>
            </w:r>
            <w:r>
              <w:rPr>
                <w:rFonts w:ascii="Times New Roman" w:hAnsi="Times New Roman"/>
                <w:sz w:val="22"/>
                <w:szCs w:val="22"/>
              </w:rPr>
              <w:t>,299</w:t>
            </w:r>
          </w:p>
        </w:tc>
      </w:tr>
      <w:tr w:rsidR="00FE6D80" w:rsidRPr="00A364DF" w:rsidTr="00CD23A9">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E6D80" w:rsidRPr="00A364DF" w:rsidRDefault="00FE6D80"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FE6D80" w:rsidRPr="00111692" w:rsidRDefault="00FE6D80" w:rsidP="00E06350">
            <w:pPr>
              <w:jc w:val="center"/>
              <w:rPr>
                <w:rFonts w:ascii="Times New Roman" w:hAnsi="Times New Roman"/>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FE6D80" w:rsidRPr="00111692" w:rsidRDefault="00FE6D80" w:rsidP="00E06350">
            <w:pPr>
              <w:jc w:val="center"/>
              <w:rPr>
                <w:rFonts w:ascii="Times New Roman" w:hAnsi="Times New Roman"/>
                <w:b/>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E6D80" w:rsidRPr="00A364DF" w:rsidRDefault="00FE6D80" w:rsidP="00A364DF">
            <w:pPr>
              <w:jc w:val="both"/>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FE6D80" w:rsidRPr="00A364DF" w:rsidRDefault="00FE6D80"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FE6D80" w:rsidP="00A364DF">
            <w:pP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FE6D80" w:rsidRPr="00A364DF" w:rsidRDefault="00FE6D80" w:rsidP="00A364DF">
            <w:pPr>
              <w:rPr>
                <w:rFonts w:ascii="Times New Roman" w:hAnsi="Times New Roman"/>
                <w:sz w:val="22"/>
                <w:szCs w:val="22"/>
              </w:rPr>
            </w:pPr>
          </w:p>
        </w:tc>
      </w:tr>
    </w:tbl>
    <w:p w:rsidR="00B14318" w:rsidRPr="00A364DF" w:rsidRDefault="00B14318" w:rsidP="00A364DF">
      <w:pPr>
        <w:rPr>
          <w:rFonts w:ascii="Times New Roman" w:hAnsi="Times New Roman"/>
          <w:szCs w:val="28"/>
        </w:rPr>
      </w:pPr>
    </w:p>
    <w:p w:rsidR="00BF2283" w:rsidRDefault="00BF2283" w:rsidP="00A364DF">
      <w:pPr>
        <w:ind w:firstLine="357"/>
        <w:rPr>
          <w:rFonts w:ascii="Times New Roman" w:hAnsi="Times New Roman"/>
          <w:szCs w:val="28"/>
        </w:rPr>
      </w:pPr>
    </w:p>
    <w:p w:rsidR="00193B50" w:rsidRPr="00A364DF" w:rsidRDefault="00971BDE" w:rsidP="00A364DF">
      <w:pPr>
        <w:ind w:firstLine="357"/>
        <w:rPr>
          <w:rFonts w:ascii="Times New Roman" w:hAnsi="Times New Roman"/>
          <w:szCs w:val="28"/>
        </w:rPr>
      </w:pPr>
      <w:r w:rsidRPr="00A364DF">
        <w:rPr>
          <w:rFonts w:ascii="Times New Roman" w:hAnsi="Times New Roman"/>
          <w:szCs w:val="28"/>
        </w:rPr>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8F6140">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r w:rsidR="00FE6D80">
        <w:rPr>
          <w:rFonts w:ascii="Times New Roman" w:hAnsi="Times New Roman"/>
          <w:sz w:val="22"/>
          <w:szCs w:val="22"/>
        </w:rPr>
        <w:t>грн..</w:t>
      </w:r>
      <w:r w:rsidRPr="00A364DF">
        <w:rPr>
          <w:rFonts w:ascii="Times New Roman" w:hAnsi="Times New Roman"/>
          <w:sz w:val="22"/>
          <w:szCs w:val="22"/>
        </w:rPr>
        <w:t xml:space="preserve">)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275"/>
        <w:gridCol w:w="1843"/>
        <w:gridCol w:w="1701"/>
        <w:gridCol w:w="1701"/>
      </w:tblGrid>
      <w:tr w:rsidR="009A38B7" w:rsidRPr="00A364DF" w:rsidTr="00172D09">
        <w:trPr>
          <w:trHeight w:val="838"/>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p>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rsidTr="00172D09">
        <w:trPr>
          <w:trHeight w:val="286"/>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9A38B7" w:rsidRPr="00A364DF" w:rsidTr="00172D09">
        <w:trPr>
          <w:trHeight w:val="255"/>
        </w:trPr>
        <w:tc>
          <w:tcPr>
            <w:tcW w:w="3845" w:type="dxa"/>
            <w:shd w:val="clear" w:color="auto" w:fill="auto"/>
          </w:tcPr>
          <w:p w:rsidR="009A38B7" w:rsidRPr="00A364DF" w:rsidRDefault="00172D09" w:rsidP="00A364DF">
            <w:pPr>
              <w:rPr>
                <w:rFonts w:ascii="Times New Roman" w:hAnsi="Times New Roman"/>
                <w:b/>
                <w:snapToGrid w:val="0"/>
                <w:sz w:val="22"/>
                <w:szCs w:val="22"/>
              </w:rPr>
            </w:pPr>
            <w:r w:rsidRPr="00A364DF">
              <w:rPr>
                <w:rFonts w:ascii="Times New Roman" w:hAnsi="Times New Roman"/>
                <w:snapToGrid w:val="0"/>
                <w:sz w:val="22"/>
                <w:szCs w:val="22"/>
              </w:rPr>
              <w:t>Р</w:t>
            </w:r>
            <w:r w:rsidR="009A38B7" w:rsidRPr="00A364DF">
              <w:rPr>
                <w:rFonts w:ascii="Times New Roman" w:hAnsi="Times New Roman"/>
                <w:snapToGrid w:val="0"/>
                <w:sz w:val="22"/>
                <w:szCs w:val="22"/>
              </w:rPr>
              <w:t>егіональна цільова програма 1</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Підпрограма 2</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bl>
    <w:p w:rsidR="00FE3303" w:rsidRDefault="00FE3303" w:rsidP="00A364DF">
      <w:pPr>
        <w:ind w:firstLine="357"/>
        <w:rPr>
          <w:rFonts w:ascii="Times New Roman" w:hAnsi="Times New Roman"/>
          <w:szCs w:val="28"/>
        </w:rPr>
      </w:pPr>
    </w:p>
    <w:p w:rsidR="00150347" w:rsidRPr="00A364DF"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8F6140">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8F6140">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F332DC" w:rsidRPr="00A364DF" w:rsidRDefault="00F332DC" w:rsidP="00A364DF">
      <w:pPr>
        <w:ind w:firstLine="357"/>
        <w:rPr>
          <w:rFonts w:ascii="Times New Roman" w:hAnsi="Times New Roman"/>
          <w:szCs w:val="28"/>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410"/>
        <w:gridCol w:w="4396"/>
        <w:gridCol w:w="2691"/>
        <w:gridCol w:w="20"/>
        <w:gridCol w:w="2530"/>
        <w:gridCol w:w="20"/>
        <w:gridCol w:w="2403"/>
        <w:gridCol w:w="239"/>
      </w:tblGrid>
      <w:tr w:rsidR="00FD67BF" w:rsidRPr="00A364DF" w:rsidTr="00CD23A9">
        <w:trPr>
          <w:gridAfter w:val="1"/>
          <w:wAfter w:w="83" w:type="pct"/>
          <w:trHeight w:val="803"/>
        </w:trPr>
        <w:tc>
          <w:tcPr>
            <w:tcW w:w="247"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489"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524"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933"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884" w:type="pct"/>
            <w:gridSpan w:val="2"/>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839" w:type="pct"/>
            <w:gridSpan w:val="2"/>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CD23A9">
        <w:trPr>
          <w:gridAfter w:val="1"/>
          <w:wAfter w:w="83" w:type="pct"/>
          <w:trHeight w:val="189"/>
        </w:trPr>
        <w:tc>
          <w:tcPr>
            <w:tcW w:w="247"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489"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524"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933"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884" w:type="pct"/>
            <w:gridSpan w:val="2"/>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839" w:type="pct"/>
            <w:gridSpan w:val="2"/>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6516C8" w:rsidRPr="00A364DF" w:rsidTr="00CD23A9">
        <w:trPr>
          <w:gridAfter w:val="1"/>
          <w:wAfter w:w="83" w:type="pct"/>
          <w:trHeight w:val="405"/>
        </w:trPr>
        <w:tc>
          <w:tcPr>
            <w:tcW w:w="247" w:type="pct"/>
            <w:vAlign w:val="center"/>
          </w:tcPr>
          <w:p w:rsidR="006516C8" w:rsidRPr="00A364DF" w:rsidRDefault="006516C8" w:rsidP="00A364DF">
            <w:pPr>
              <w:jc w:val="center"/>
              <w:rPr>
                <w:rFonts w:ascii="Times New Roman" w:hAnsi="Times New Roman"/>
                <w:sz w:val="22"/>
                <w:szCs w:val="22"/>
              </w:rPr>
            </w:pPr>
          </w:p>
        </w:tc>
        <w:tc>
          <w:tcPr>
            <w:tcW w:w="489" w:type="pct"/>
            <w:vAlign w:val="center"/>
          </w:tcPr>
          <w:p w:rsidR="006516C8" w:rsidRPr="00A364DF" w:rsidRDefault="006516C8" w:rsidP="00A364DF">
            <w:pPr>
              <w:rPr>
                <w:rFonts w:ascii="Times New Roman" w:hAnsi="Times New Roman"/>
                <w:sz w:val="22"/>
                <w:szCs w:val="22"/>
              </w:rPr>
            </w:pPr>
          </w:p>
        </w:tc>
        <w:tc>
          <w:tcPr>
            <w:tcW w:w="4181" w:type="pct"/>
            <w:gridSpan w:val="6"/>
            <w:vAlign w:val="center"/>
          </w:tcPr>
          <w:p w:rsidR="006516C8" w:rsidRPr="006516C8" w:rsidRDefault="006516C8" w:rsidP="006516C8">
            <w:pPr>
              <w:rPr>
                <w:rFonts w:ascii="Times New Roman" w:hAnsi="Times New Roman"/>
                <w:b/>
                <w:sz w:val="22"/>
                <w:szCs w:val="22"/>
              </w:rPr>
            </w:pPr>
            <w:r w:rsidRPr="006516C8">
              <w:rPr>
                <w:rFonts w:ascii="Times New Roman" w:hAnsi="Times New Roman"/>
                <w:b/>
                <w:sz w:val="22"/>
                <w:szCs w:val="22"/>
              </w:rPr>
              <w:t>Завдання</w:t>
            </w:r>
            <w:r>
              <w:rPr>
                <w:rFonts w:ascii="Times New Roman" w:hAnsi="Times New Roman"/>
                <w:b/>
                <w:sz w:val="22"/>
                <w:szCs w:val="22"/>
              </w:rPr>
              <w:t>:</w:t>
            </w:r>
            <w:r w:rsidRPr="006516C8">
              <w:rPr>
                <w:rFonts w:ascii="Times New Roman" w:hAnsi="Times New Roman"/>
                <w:b/>
                <w:sz w:val="24"/>
                <w:szCs w:val="24"/>
              </w:rPr>
              <w:t xml:space="preserve"> Забезпечення виконання наданих законодавством повноважень</w:t>
            </w:r>
          </w:p>
        </w:tc>
      </w:tr>
      <w:tr w:rsidR="006516C8" w:rsidRPr="00A364DF" w:rsidTr="00CD23A9">
        <w:trPr>
          <w:gridAfter w:val="1"/>
          <w:wAfter w:w="83" w:type="pct"/>
          <w:trHeight w:val="255"/>
        </w:trPr>
        <w:tc>
          <w:tcPr>
            <w:tcW w:w="247" w:type="pct"/>
            <w:shd w:val="clear" w:color="auto" w:fill="auto"/>
          </w:tcPr>
          <w:p w:rsidR="006516C8" w:rsidRPr="00A364DF" w:rsidRDefault="006516C8" w:rsidP="00A364DF">
            <w:pPr>
              <w:rPr>
                <w:rFonts w:ascii="Times New Roman" w:hAnsi="Times New Roman"/>
                <w:sz w:val="22"/>
                <w:szCs w:val="22"/>
              </w:rPr>
            </w:pPr>
            <w:r w:rsidRPr="00A364DF">
              <w:rPr>
                <w:rFonts w:ascii="Times New Roman" w:hAnsi="Times New Roman"/>
                <w:sz w:val="22"/>
                <w:szCs w:val="22"/>
              </w:rPr>
              <w:t>1</w:t>
            </w:r>
          </w:p>
        </w:tc>
        <w:tc>
          <w:tcPr>
            <w:tcW w:w="489" w:type="pct"/>
            <w:shd w:val="clear" w:color="auto" w:fill="auto"/>
          </w:tcPr>
          <w:p w:rsidR="006516C8" w:rsidRPr="00A364DF" w:rsidRDefault="006516C8" w:rsidP="00F741AB">
            <w:pPr>
              <w:rPr>
                <w:rFonts w:ascii="Times New Roman" w:hAnsi="Times New Roman"/>
                <w:sz w:val="22"/>
                <w:szCs w:val="22"/>
              </w:rPr>
            </w:pPr>
            <w:r>
              <w:rPr>
                <w:rFonts w:ascii="Times New Roman" w:hAnsi="Times New Roman"/>
                <w:sz w:val="22"/>
                <w:szCs w:val="22"/>
              </w:rPr>
              <w:t>4810170</w:t>
            </w:r>
          </w:p>
        </w:tc>
        <w:tc>
          <w:tcPr>
            <w:tcW w:w="1524" w:type="pct"/>
          </w:tcPr>
          <w:p w:rsidR="006516C8" w:rsidRPr="006516C8" w:rsidRDefault="006516C8" w:rsidP="00A364DF">
            <w:pPr>
              <w:rPr>
                <w:rFonts w:ascii="Times New Roman" w:hAnsi="Times New Roman"/>
                <w:b/>
                <w:sz w:val="22"/>
                <w:szCs w:val="22"/>
              </w:rPr>
            </w:pPr>
            <w:r w:rsidRPr="006516C8">
              <w:rPr>
                <w:rFonts w:ascii="Times New Roman" w:hAnsi="Times New Roman"/>
                <w:b/>
                <w:sz w:val="22"/>
                <w:szCs w:val="22"/>
              </w:rPr>
              <w:t>затрат</w:t>
            </w:r>
          </w:p>
        </w:tc>
        <w:tc>
          <w:tcPr>
            <w:tcW w:w="933" w:type="pct"/>
          </w:tcPr>
          <w:p w:rsidR="006516C8" w:rsidRPr="00A364DF" w:rsidRDefault="006516C8" w:rsidP="00FE6D80">
            <w:pPr>
              <w:jc w:val="center"/>
              <w:rPr>
                <w:rFonts w:ascii="Times New Roman" w:hAnsi="Times New Roman"/>
                <w:sz w:val="22"/>
                <w:szCs w:val="22"/>
              </w:rPr>
            </w:pPr>
          </w:p>
        </w:tc>
        <w:tc>
          <w:tcPr>
            <w:tcW w:w="884" w:type="pct"/>
            <w:gridSpan w:val="2"/>
          </w:tcPr>
          <w:p w:rsidR="006516C8" w:rsidRPr="00A364DF" w:rsidRDefault="00FF0B40" w:rsidP="00FF0B40">
            <w:pPr>
              <w:jc w:val="center"/>
              <w:rPr>
                <w:rFonts w:ascii="Times New Roman" w:hAnsi="Times New Roman"/>
                <w:sz w:val="22"/>
                <w:szCs w:val="22"/>
              </w:rPr>
            </w:pPr>
            <w:r>
              <w:rPr>
                <w:rFonts w:ascii="Times New Roman" w:hAnsi="Times New Roman"/>
                <w:sz w:val="22"/>
                <w:szCs w:val="22"/>
              </w:rPr>
              <w:t>х</w:t>
            </w:r>
          </w:p>
        </w:tc>
        <w:tc>
          <w:tcPr>
            <w:tcW w:w="839" w:type="pct"/>
            <w:gridSpan w:val="2"/>
          </w:tcPr>
          <w:p w:rsidR="006516C8" w:rsidRPr="00A364DF" w:rsidRDefault="006516C8" w:rsidP="00FF0B40">
            <w:pPr>
              <w:jc w:val="center"/>
              <w:rPr>
                <w:rFonts w:ascii="Times New Roman" w:hAnsi="Times New Roman"/>
                <w:sz w:val="22"/>
                <w:szCs w:val="22"/>
              </w:rPr>
            </w:pPr>
          </w:p>
        </w:tc>
      </w:tr>
      <w:tr w:rsidR="006516C8" w:rsidRPr="00A364DF" w:rsidTr="00CD23A9">
        <w:trPr>
          <w:gridAfter w:val="1"/>
          <w:wAfter w:w="83" w:type="pct"/>
          <w:trHeight w:val="255"/>
        </w:trPr>
        <w:tc>
          <w:tcPr>
            <w:tcW w:w="247" w:type="pct"/>
            <w:shd w:val="clear" w:color="auto" w:fill="auto"/>
          </w:tcPr>
          <w:p w:rsidR="006516C8" w:rsidRPr="00A364DF" w:rsidRDefault="006516C8" w:rsidP="00A364DF">
            <w:pPr>
              <w:rPr>
                <w:rFonts w:ascii="Times New Roman" w:hAnsi="Times New Roman"/>
                <w:sz w:val="22"/>
                <w:szCs w:val="22"/>
              </w:rPr>
            </w:pPr>
          </w:p>
        </w:tc>
        <w:tc>
          <w:tcPr>
            <w:tcW w:w="489" w:type="pct"/>
            <w:shd w:val="clear" w:color="auto" w:fill="auto"/>
          </w:tcPr>
          <w:p w:rsidR="006516C8" w:rsidRPr="00A364DF" w:rsidRDefault="006516C8" w:rsidP="00F741AB">
            <w:pPr>
              <w:rPr>
                <w:rFonts w:ascii="Times New Roman" w:hAnsi="Times New Roman"/>
                <w:sz w:val="22"/>
                <w:szCs w:val="22"/>
              </w:rPr>
            </w:pPr>
            <w:r>
              <w:rPr>
                <w:rFonts w:ascii="Times New Roman" w:hAnsi="Times New Roman"/>
                <w:sz w:val="22"/>
                <w:szCs w:val="22"/>
              </w:rPr>
              <w:t>4810170</w:t>
            </w:r>
          </w:p>
        </w:tc>
        <w:tc>
          <w:tcPr>
            <w:tcW w:w="1524" w:type="pct"/>
          </w:tcPr>
          <w:p w:rsidR="006516C8" w:rsidRPr="00A364DF" w:rsidRDefault="006516C8" w:rsidP="00A364DF">
            <w:pPr>
              <w:rPr>
                <w:rFonts w:ascii="Times New Roman" w:hAnsi="Times New Roman"/>
                <w:sz w:val="22"/>
                <w:szCs w:val="22"/>
              </w:rPr>
            </w:pPr>
            <w:r>
              <w:rPr>
                <w:rFonts w:ascii="Times New Roman" w:hAnsi="Times New Roman"/>
                <w:sz w:val="22"/>
                <w:szCs w:val="22"/>
              </w:rPr>
              <w:t>Кількість штатних одиниць</w:t>
            </w:r>
          </w:p>
        </w:tc>
        <w:tc>
          <w:tcPr>
            <w:tcW w:w="933" w:type="pct"/>
          </w:tcPr>
          <w:p w:rsidR="006516C8" w:rsidRPr="00A364DF" w:rsidRDefault="006516C8" w:rsidP="00FE6D80">
            <w:pPr>
              <w:jc w:val="center"/>
              <w:rPr>
                <w:rFonts w:ascii="Times New Roman" w:hAnsi="Times New Roman"/>
                <w:sz w:val="22"/>
                <w:szCs w:val="22"/>
              </w:rPr>
            </w:pPr>
            <w:r>
              <w:rPr>
                <w:rFonts w:ascii="Times New Roman" w:hAnsi="Times New Roman"/>
                <w:sz w:val="22"/>
                <w:szCs w:val="22"/>
              </w:rPr>
              <w:t>Од.</w:t>
            </w:r>
          </w:p>
        </w:tc>
        <w:tc>
          <w:tcPr>
            <w:tcW w:w="884" w:type="pct"/>
            <w:gridSpan w:val="2"/>
          </w:tcPr>
          <w:p w:rsidR="006516C8" w:rsidRPr="00A364DF" w:rsidRDefault="006516C8" w:rsidP="00FF0B40">
            <w:pPr>
              <w:jc w:val="center"/>
              <w:rPr>
                <w:rFonts w:ascii="Times New Roman" w:hAnsi="Times New Roman"/>
                <w:sz w:val="22"/>
                <w:szCs w:val="22"/>
              </w:rPr>
            </w:pPr>
            <w:r>
              <w:rPr>
                <w:rFonts w:ascii="Times New Roman" w:hAnsi="Times New Roman"/>
                <w:sz w:val="22"/>
                <w:szCs w:val="22"/>
              </w:rPr>
              <w:t>Штатний розпис</w:t>
            </w:r>
          </w:p>
        </w:tc>
        <w:tc>
          <w:tcPr>
            <w:tcW w:w="839" w:type="pct"/>
            <w:gridSpan w:val="2"/>
          </w:tcPr>
          <w:p w:rsidR="006516C8" w:rsidRPr="00A364DF" w:rsidRDefault="006516C8" w:rsidP="00FF0B40">
            <w:pPr>
              <w:jc w:val="center"/>
              <w:rPr>
                <w:rFonts w:ascii="Times New Roman" w:hAnsi="Times New Roman"/>
                <w:sz w:val="22"/>
                <w:szCs w:val="22"/>
              </w:rPr>
            </w:pPr>
            <w:r>
              <w:rPr>
                <w:rFonts w:ascii="Times New Roman" w:hAnsi="Times New Roman"/>
                <w:sz w:val="22"/>
                <w:szCs w:val="22"/>
              </w:rPr>
              <w:t>20</w:t>
            </w:r>
          </w:p>
        </w:tc>
      </w:tr>
      <w:tr w:rsidR="006516C8" w:rsidRPr="00A364DF" w:rsidTr="00CD23A9">
        <w:trPr>
          <w:gridAfter w:val="1"/>
          <w:wAfter w:w="83" w:type="pct"/>
          <w:trHeight w:val="255"/>
        </w:trPr>
        <w:tc>
          <w:tcPr>
            <w:tcW w:w="247" w:type="pct"/>
            <w:shd w:val="clear" w:color="auto" w:fill="auto"/>
          </w:tcPr>
          <w:p w:rsidR="006516C8" w:rsidRPr="00A364DF" w:rsidRDefault="006516C8" w:rsidP="00A364DF">
            <w:pPr>
              <w:rPr>
                <w:rFonts w:ascii="Times New Roman" w:hAnsi="Times New Roman"/>
                <w:sz w:val="22"/>
                <w:szCs w:val="22"/>
              </w:rPr>
            </w:pPr>
            <w:r w:rsidRPr="00A364DF">
              <w:rPr>
                <w:rFonts w:ascii="Times New Roman" w:hAnsi="Times New Roman"/>
                <w:sz w:val="22"/>
                <w:szCs w:val="22"/>
              </w:rPr>
              <w:t>2</w:t>
            </w:r>
          </w:p>
        </w:tc>
        <w:tc>
          <w:tcPr>
            <w:tcW w:w="489" w:type="pct"/>
            <w:shd w:val="clear" w:color="auto" w:fill="auto"/>
          </w:tcPr>
          <w:p w:rsidR="006516C8" w:rsidRPr="00A364DF" w:rsidRDefault="006516C8" w:rsidP="00F741AB">
            <w:pPr>
              <w:rPr>
                <w:rFonts w:ascii="Times New Roman" w:hAnsi="Times New Roman"/>
                <w:sz w:val="22"/>
                <w:szCs w:val="22"/>
              </w:rPr>
            </w:pPr>
            <w:r>
              <w:rPr>
                <w:rFonts w:ascii="Times New Roman" w:hAnsi="Times New Roman"/>
                <w:sz w:val="22"/>
                <w:szCs w:val="22"/>
              </w:rPr>
              <w:t>4810170</w:t>
            </w:r>
          </w:p>
        </w:tc>
        <w:tc>
          <w:tcPr>
            <w:tcW w:w="1524" w:type="pct"/>
          </w:tcPr>
          <w:p w:rsidR="006516C8" w:rsidRPr="006516C8" w:rsidRDefault="006516C8" w:rsidP="00A364DF">
            <w:pPr>
              <w:rPr>
                <w:rFonts w:ascii="Times New Roman" w:hAnsi="Times New Roman"/>
                <w:b/>
                <w:sz w:val="22"/>
                <w:szCs w:val="22"/>
              </w:rPr>
            </w:pPr>
            <w:r w:rsidRPr="006516C8">
              <w:rPr>
                <w:rFonts w:ascii="Times New Roman" w:hAnsi="Times New Roman"/>
                <w:b/>
                <w:sz w:val="22"/>
                <w:szCs w:val="22"/>
              </w:rPr>
              <w:t>продукту</w:t>
            </w:r>
          </w:p>
        </w:tc>
        <w:tc>
          <w:tcPr>
            <w:tcW w:w="933" w:type="pct"/>
          </w:tcPr>
          <w:p w:rsidR="006516C8" w:rsidRPr="00A364DF" w:rsidRDefault="006516C8" w:rsidP="00FE6D80">
            <w:pPr>
              <w:jc w:val="center"/>
              <w:rPr>
                <w:rFonts w:ascii="Times New Roman" w:hAnsi="Times New Roman"/>
                <w:sz w:val="22"/>
                <w:szCs w:val="22"/>
              </w:rPr>
            </w:pPr>
          </w:p>
        </w:tc>
        <w:tc>
          <w:tcPr>
            <w:tcW w:w="884" w:type="pct"/>
            <w:gridSpan w:val="2"/>
          </w:tcPr>
          <w:p w:rsidR="006516C8" w:rsidRPr="00A364DF" w:rsidRDefault="00FF0B40" w:rsidP="00FF0B40">
            <w:pPr>
              <w:jc w:val="center"/>
              <w:rPr>
                <w:rFonts w:ascii="Times New Roman" w:hAnsi="Times New Roman"/>
                <w:sz w:val="22"/>
                <w:szCs w:val="22"/>
              </w:rPr>
            </w:pPr>
            <w:r>
              <w:rPr>
                <w:rFonts w:ascii="Times New Roman" w:hAnsi="Times New Roman"/>
                <w:sz w:val="22"/>
                <w:szCs w:val="22"/>
              </w:rPr>
              <w:t>х</w:t>
            </w:r>
          </w:p>
        </w:tc>
        <w:tc>
          <w:tcPr>
            <w:tcW w:w="839" w:type="pct"/>
            <w:gridSpan w:val="2"/>
          </w:tcPr>
          <w:p w:rsidR="006516C8" w:rsidRPr="00A364DF" w:rsidRDefault="006516C8" w:rsidP="00FF0B40">
            <w:pPr>
              <w:jc w:val="center"/>
              <w:rPr>
                <w:rFonts w:ascii="Times New Roman" w:hAnsi="Times New Roman"/>
                <w:sz w:val="22"/>
                <w:szCs w:val="22"/>
              </w:rPr>
            </w:pPr>
          </w:p>
        </w:tc>
      </w:tr>
      <w:tr w:rsidR="006516C8" w:rsidRPr="00A364DF" w:rsidTr="00CD23A9">
        <w:trPr>
          <w:gridAfter w:val="1"/>
          <w:wAfter w:w="83" w:type="pct"/>
          <w:trHeight w:val="255"/>
        </w:trPr>
        <w:tc>
          <w:tcPr>
            <w:tcW w:w="247" w:type="pct"/>
            <w:shd w:val="clear" w:color="auto" w:fill="auto"/>
          </w:tcPr>
          <w:p w:rsidR="006516C8" w:rsidRPr="00A364DF" w:rsidRDefault="006516C8" w:rsidP="00A364DF">
            <w:pPr>
              <w:rPr>
                <w:rFonts w:ascii="Times New Roman" w:hAnsi="Times New Roman"/>
                <w:sz w:val="22"/>
                <w:szCs w:val="22"/>
              </w:rPr>
            </w:pPr>
          </w:p>
        </w:tc>
        <w:tc>
          <w:tcPr>
            <w:tcW w:w="489" w:type="pct"/>
            <w:shd w:val="clear" w:color="auto" w:fill="auto"/>
          </w:tcPr>
          <w:p w:rsidR="006516C8" w:rsidRPr="00A364DF" w:rsidRDefault="006516C8" w:rsidP="00F741AB">
            <w:pPr>
              <w:rPr>
                <w:rFonts w:ascii="Times New Roman" w:hAnsi="Times New Roman"/>
                <w:sz w:val="22"/>
                <w:szCs w:val="22"/>
              </w:rPr>
            </w:pPr>
            <w:r>
              <w:rPr>
                <w:rFonts w:ascii="Times New Roman" w:hAnsi="Times New Roman"/>
                <w:sz w:val="22"/>
                <w:szCs w:val="22"/>
              </w:rPr>
              <w:t>4810170</w:t>
            </w:r>
          </w:p>
        </w:tc>
        <w:tc>
          <w:tcPr>
            <w:tcW w:w="1524" w:type="pct"/>
          </w:tcPr>
          <w:p w:rsidR="006516C8" w:rsidRPr="00E94203" w:rsidRDefault="006516C8" w:rsidP="00A364DF">
            <w:pPr>
              <w:rPr>
                <w:rFonts w:ascii="Times New Roman" w:hAnsi="Times New Roman"/>
                <w:sz w:val="22"/>
                <w:szCs w:val="22"/>
              </w:rPr>
            </w:pPr>
            <w:r w:rsidRPr="00E94203">
              <w:rPr>
                <w:rFonts w:ascii="Times New Roman" w:hAnsi="Times New Roman"/>
                <w:sz w:val="24"/>
                <w:szCs w:val="24"/>
              </w:rPr>
              <w:t>кількість отриманих листів, звернень, заяв, скарг</w:t>
            </w:r>
          </w:p>
        </w:tc>
        <w:tc>
          <w:tcPr>
            <w:tcW w:w="933" w:type="pct"/>
          </w:tcPr>
          <w:p w:rsidR="006516C8" w:rsidRPr="00A364DF" w:rsidRDefault="006516C8" w:rsidP="00FE6D80">
            <w:pPr>
              <w:jc w:val="center"/>
              <w:rPr>
                <w:rFonts w:ascii="Times New Roman" w:hAnsi="Times New Roman"/>
                <w:sz w:val="22"/>
                <w:szCs w:val="22"/>
              </w:rPr>
            </w:pPr>
            <w:r>
              <w:rPr>
                <w:rFonts w:ascii="Times New Roman" w:hAnsi="Times New Roman"/>
                <w:sz w:val="22"/>
                <w:szCs w:val="22"/>
              </w:rPr>
              <w:t>Од.</w:t>
            </w:r>
          </w:p>
        </w:tc>
        <w:tc>
          <w:tcPr>
            <w:tcW w:w="884" w:type="pct"/>
            <w:gridSpan w:val="2"/>
          </w:tcPr>
          <w:p w:rsidR="006516C8" w:rsidRPr="00A364DF" w:rsidRDefault="006516C8" w:rsidP="00FF0B40">
            <w:pPr>
              <w:jc w:val="center"/>
              <w:rPr>
                <w:rFonts w:ascii="Times New Roman" w:hAnsi="Times New Roman"/>
                <w:sz w:val="22"/>
                <w:szCs w:val="22"/>
              </w:rPr>
            </w:pPr>
            <w:r>
              <w:rPr>
                <w:rFonts w:ascii="Times New Roman" w:hAnsi="Times New Roman"/>
                <w:sz w:val="22"/>
                <w:szCs w:val="22"/>
              </w:rPr>
              <w:t>Журнал реєстрації</w:t>
            </w:r>
          </w:p>
        </w:tc>
        <w:tc>
          <w:tcPr>
            <w:tcW w:w="839" w:type="pct"/>
            <w:gridSpan w:val="2"/>
          </w:tcPr>
          <w:p w:rsidR="006516C8" w:rsidRPr="007872ED" w:rsidRDefault="007872ED" w:rsidP="00E84990">
            <w:pPr>
              <w:jc w:val="center"/>
              <w:rPr>
                <w:rFonts w:ascii="Times New Roman" w:hAnsi="Times New Roman"/>
                <w:sz w:val="22"/>
                <w:szCs w:val="22"/>
                <w:lang w:val="ru-RU"/>
              </w:rPr>
            </w:pPr>
            <w:r>
              <w:rPr>
                <w:rFonts w:ascii="Times New Roman" w:hAnsi="Times New Roman"/>
                <w:sz w:val="22"/>
                <w:szCs w:val="22"/>
                <w:lang w:val="ru-RU"/>
              </w:rPr>
              <w:t>3</w:t>
            </w:r>
            <w:r w:rsidR="00E84990">
              <w:rPr>
                <w:rFonts w:ascii="Times New Roman" w:hAnsi="Times New Roman"/>
                <w:sz w:val="22"/>
                <w:szCs w:val="22"/>
                <w:lang w:val="ru-RU"/>
              </w:rPr>
              <w:t>558</w:t>
            </w:r>
          </w:p>
        </w:tc>
      </w:tr>
      <w:tr w:rsidR="00AC53B4" w:rsidRPr="00A364DF" w:rsidTr="00CD23A9">
        <w:trPr>
          <w:gridAfter w:val="1"/>
          <w:wAfter w:w="83" w:type="pct"/>
          <w:trHeight w:val="255"/>
        </w:trPr>
        <w:tc>
          <w:tcPr>
            <w:tcW w:w="247" w:type="pct"/>
            <w:shd w:val="clear" w:color="auto" w:fill="auto"/>
          </w:tcPr>
          <w:p w:rsidR="00AC53B4" w:rsidRPr="00A364DF" w:rsidRDefault="00AC53B4" w:rsidP="00A364DF">
            <w:pPr>
              <w:rPr>
                <w:rFonts w:ascii="Times New Roman" w:hAnsi="Times New Roman"/>
                <w:sz w:val="22"/>
                <w:szCs w:val="22"/>
              </w:rPr>
            </w:pPr>
          </w:p>
        </w:tc>
        <w:tc>
          <w:tcPr>
            <w:tcW w:w="489" w:type="pct"/>
            <w:shd w:val="clear" w:color="auto" w:fill="auto"/>
          </w:tcPr>
          <w:p w:rsidR="00AC53B4" w:rsidRPr="00AC53B4" w:rsidRDefault="00AC53B4" w:rsidP="00F741AB">
            <w:pPr>
              <w:rPr>
                <w:rFonts w:ascii="Times New Roman" w:hAnsi="Times New Roman"/>
                <w:sz w:val="22"/>
                <w:szCs w:val="22"/>
              </w:rPr>
            </w:pPr>
            <w:r w:rsidRPr="00AC53B4">
              <w:rPr>
                <w:rFonts w:ascii="Times New Roman" w:hAnsi="Times New Roman"/>
                <w:sz w:val="22"/>
                <w:szCs w:val="22"/>
              </w:rPr>
              <w:t>4810170</w:t>
            </w:r>
          </w:p>
        </w:tc>
        <w:tc>
          <w:tcPr>
            <w:tcW w:w="1524" w:type="pct"/>
          </w:tcPr>
          <w:p w:rsidR="00AC53B4" w:rsidRPr="00E94203" w:rsidRDefault="00AC53B4" w:rsidP="00AC53B4">
            <w:pPr>
              <w:rPr>
                <w:rFonts w:ascii="Times New Roman" w:hAnsi="Times New Roman"/>
                <w:sz w:val="24"/>
                <w:szCs w:val="24"/>
              </w:rPr>
            </w:pPr>
            <w:r w:rsidRPr="00AC53B4">
              <w:rPr>
                <w:rFonts w:ascii="Times New Roman" w:hAnsi="Times New Roman"/>
                <w:sz w:val="24"/>
                <w:szCs w:val="24"/>
              </w:rPr>
              <w:t>кількість прийнятих нормативно-правових актів, од. </w:t>
            </w:r>
          </w:p>
        </w:tc>
        <w:tc>
          <w:tcPr>
            <w:tcW w:w="933" w:type="pct"/>
          </w:tcPr>
          <w:p w:rsidR="00AC53B4" w:rsidRDefault="00AC53B4" w:rsidP="00FE6D80">
            <w:pPr>
              <w:jc w:val="center"/>
              <w:rPr>
                <w:rFonts w:ascii="Times New Roman" w:hAnsi="Times New Roman"/>
                <w:sz w:val="22"/>
                <w:szCs w:val="22"/>
              </w:rPr>
            </w:pPr>
            <w:r>
              <w:rPr>
                <w:rFonts w:ascii="Times New Roman" w:hAnsi="Times New Roman"/>
                <w:sz w:val="22"/>
                <w:szCs w:val="22"/>
              </w:rPr>
              <w:t>Од.</w:t>
            </w:r>
          </w:p>
        </w:tc>
        <w:tc>
          <w:tcPr>
            <w:tcW w:w="884" w:type="pct"/>
            <w:gridSpan w:val="2"/>
          </w:tcPr>
          <w:p w:rsidR="00AC53B4" w:rsidRDefault="00AC53B4" w:rsidP="00FF0B40">
            <w:pPr>
              <w:jc w:val="center"/>
              <w:rPr>
                <w:rFonts w:ascii="Times New Roman" w:hAnsi="Times New Roman"/>
                <w:sz w:val="22"/>
                <w:szCs w:val="22"/>
              </w:rPr>
            </w:pPr>
            <w:r>
              <w:rPr>
                <w:rFonts w:ascii="Times New Roman" w:hAnsi="Times New Roman"/>
                <w:sz w:val="22"/>
                <w:szCs w:val="22"/>
              </w:rPr>
              <w:t>Показник відсутній</w:t>
            </w:r>
          </w:p>
        </w:tc>
        <w:tc>
          <w:tcPr>
            <w:tcW w:w="839" w:type="pct"/>
            <w:gridSpan w:val="2"/>
          </w:tcPr>
          <w:p w:rsidR="00AC53B4" w:rsidRDefault="00AC53B4" w:rsidP="00FF0B40">
            <w:pPr>
              <w:jc w:val="center"/>
              <w:rPr>
                <w:rFonts w:ascii="Times New Roman" w:hAnsi="Times New Roman"/>
                <w:sz w:val="22"/>
                <w:szCs w:val="22"/>
                <w:lang w:val="ru-RU"/>
              </w:rPr>
            </w:pPr>
            <w:r>
              <w:rPr>
                <w:rFonts w:ascii="Times New Roman" w:hAnsi="Times New Roman"/>
                <w:sz w:val="22"/>
                <w:szCs w:val="22"/>
                <w:lang w:val="ru-RU"/>
              </w:rPr>
              <w:t>-</w:t>
            </w:r>
          </w:p>
        </w:tc>
      </w:tr>
      <w:tr w:rsidR="006516C8" w:rsidRPr="00A364DF" w:rsidTr="00CD23A9">
        <w:trPr>
          <w:gridAfter w:val="1"/>
          <w:wAfter w:w="83" w:type="pct"/>
          <w:trHeight w:val="255"/>
        </w:trPr>
        <w:tc>
          <w:tcPr>
            <w:tcW w:w="247" w:type="pct"/>
            <w:shd w:val="clear" w:color="auto" w:fill="auto"/>
          </w:tcPr>
          <w:p w:rsidR="006516C8" w:rsidRPr="00A364DF" w:rsidRDefault="006516C8" w:rsidP="00A364DF">
            <w:pPr>
              <w:rPr>
                <w:rFonts w:ascii="Times New Roman" w:hAnsi="Times New Roman"/>
                <w:sz w:val="22"/>
                <w:szCs w:val="22"/>
              </w:rPr>
            </w:pPr>
            <w:r w:rsidRPr="00A364DF">
              <w:rPr>
                <w:rFonts w:ascii="Times New Roman" w:hAnsi="Times New Roman"/>
                <w:sz w:val="22"/>
                <w:szCs w:val="22"/>
              </w:rPr>
              <w:t>3</w:t>
            </w:r>
          </w:p>
        </w:tc>
        <w:tc>
          <w:tcPr>
            <w:tcW w:w="489" w:type="pct"/>
            <w:shd w:val="clear" w:color="auto" w:fill="auto"/>
          </w:tcPr>
          <w:p w:rsidR="006516C8" w:rsidRPr="00A364DF" w:rsidRDefault="006516C8" w:rsidP="00F741AB">
            <w:pPr>
              <w:rPr>
                <w:rFonts w:ascii="Times New Roman" w:hAnsi="Times New Roman"/>
                <w:sz w:val="22"/>
                <w:szCs w:val="22"/>
              </w:rPr>
            </w:pPr>
            <w:r>
              <w:rPr>
                <w:rFonts w:ascii="Times New Roman" w:hAnsi="Times New Roman"/>
                <w:sz w:val="22"/>
                <w:szCs w:val="22"/>
              </w:rPr>
              <w:t>4810170</w:t>
            </w:r>
          </w:p>
        </w:tc>
        <w:tc>
          <w:tcPr>
            <w:tcW w:w="1524" w:type="pct"/>
          </w:tcPr>
          <w:p w:rsidR="006516C8" w:rsidRPr="006516C8" w:rsidRDefault="006516C8" w:rsidP="00A364DF">
            <w:pPr>
              <w:rPr>
                <w:rFonts w:ascii="Times New Roman" w:hAnsi="Times New Roman"/>
                <w:b/>
                <w:sz w:val="22"/>
                <w:szCs w:val="22"/>
              </w:rPr>
            </w:pPr>
            <w:r w:rsidRPr="006516C8">
              <w:rPr>
                <w:rFonts w:ascii="Times New Roman" w:hAnsi="Times New Roman"/>
                <w:b/>
                <w:sz w:val="22"/>
                <w:szCs w:val="22"/>
              </w:rPr>
              <w:t>ефективності</w:t>
            </w:r>
          </w:p>
        </w:tc>
        <w:tc>
          <w:tcPr>
            <w:tcW w:w="933" w:type="pct"/>
          </w:tcPr>
          <w:p w:rsidR="006516C8" w:rsidRPr="00A364DF" w:rsidRDefault="006516C8" w:rsidP="00FE6D80">
            <w:pPr>
              <w:jc w:val="center"/>
              <w:rPr>
                <w:rFonts w:ascii="Times New Roman" w:hAnsi="Times New Roman"/>
                <w:sz w:val="22"/>
                <w:szCs w:val="22"/>
              </w:rPr>
            </w:pPr>
          </w:p>
        </w:tc>
        <w:tc>
          <w:tcPr>
            <w:tcW w:w="884" w:type="pct"/>
            <w:gridSpan w:val="2"/>
          </w:tcPr>
          <w:p w:rsidR="006516C8" w:rsidRPr="00A364DF" w:rsidRDefault="00FF0B40" w:rsidP="00FF0B40">
            <w:pPr>
              <w:jc w:val="center"/>
              <w:rPr>
                <w:rFonts w:ascii="Times New Roman" w:hAnsi="Times New Roman"/>
                <w:sz w:val="22"/>
                <w:szCs w:val="22"/>
              </w:rPr>
            </w:pPr>
            <w:r>
              <w:rPr>
                <w:rFonts w:ascii="Times New Roman" w:hAnsi="Times New Roman"/>
                <w:sz w:val="22"/>
                <w:szCs w:val="22"/>
              </w:rPr>
              <w:t>х</w:t>
            </w:r>
          </w:p>
        </w:tc>
        <w:tc>
          <w:tcPr>
            <w:tcW w:w="839" w:type="pct"/>
            <w:gridSpan w:val="2"/>
          </w:tcPr>
          <w:p w:rsidR="006516C8" w:rsidRPr="00A364DF" w:rsidRDefault="006516C8" w:rsidP="00FF0B40">
            <w:pPr>
              <w:jc w:val="center"/>
              <w:rPr>
                <w:rFonts w:ascii="Times New Roman" w:hAnsi="Times New Roman"/>
                <w:sz w:val="22"/>
                <w:szCs w:val="22"/>
              </w:rPr>
            </w:pPr>
          </w:p>
        </w:tc>
      </w:tr>
      <w:tr w:rsidR="002D169D" w:rsidRPr="00A364DF" w:rsidTr="00CD23A9">
        <w:trPr>
          <w:gridAfter w:val="1"/>
          <w:wAfter w:w="83" w:type="pct"/>
          <w:trHeight w:val="255"/>
        </w:trPr>
        <w:tc>
          <w:tcPr>
            <w:tcW w:w="247" w:type="pct"/>
            <w:shd w:val="clear" w:color="auto" w:fill="auto"/>
          </w:tcPr>
          <w:p w:rsidR="002D169D" w:rsidRPr="00A364DF" w:rsidRDefault="002D169D" w:rsidP="00A364DF">
            <w:pPr>
              <w:rPr>
                <w:rFonts w:ascii="Times New Roman" w:hAnsi="Times New Roman"/>
                <w:sz w:val="22"/>
                <w:szCs w:val="22"/>
              </w:rPr>
            </w:pPr>
          </w:p>
        </w:tc>
        <w:tc>
          <w:tcPr>
            <w:tcW w:w="489" w:type="pct"/>
            <w:shd w:val="clear" w:color="auto" w:fill="auto"/>
          </w:tcPr>
          <w:p w:rsidR="002D169D" w:rsidRPr="00A364DF" w:rsidRDefault="002D169D" w:rsidP="00F741AB">
            <w:pPr>
              <w:rPr>
                <w:rFonts w:ascii="Times New Roman" w:hAnsi="Times New Roman"/>
                <w:sz w:val="22"/>
                <w:szCs w:val="22"/>
              </w:rPr>
            </w:pPr>
            <w:r>
              <w:rPr>
                <w:rFonts w:ascii="Times New Roman" w:hAnsi="Times New Roman"/>
                <w:sz w:val="22"/>
                <w:szCs w:val="22"/>
              </w:rPr>
              <w:t>4810170</w:t>
            </w:r>
          </w:p>
        </w:tc>
        <w:tc>
          <w:tcPr>
            <w:tcW w:w="1524" w:type="pct"/>
          </w:tcPr>
          <w:p w:rsidR="002D169D" w:rsidRPr="00E94203" w:rsidRDefault="002D169D" w:rsidP="00E94203">
            <w:pPr>
              <w:rPr>
                <w:rFonts w:ascii="Times New Roman" w:hAnsi="Times New Roman"/>
                <w:sz w:val="22"/>
                <w:szCs w:val="22"/>
              </w:rPr>
            </w:pPr>
            <w:r w:rsidRPr="00E94203">
              <w:rPr>
                <w:rFonts w:ascii="Times New Roman" w:hAnsi="Times New Roman"/>
                <w:sz w:val="24"/>
                <w:szCs w:val="24"/>
              </w:rPr>
              <w:t>кількість виконаних листів, звернень, заяв, скарг на одного працівника, од.; </w:t>
            </w:r>
          </w:p>
        </w:tc>
        <w:tc>
          <w:tcPr>
            <w:tcW w:w="933" w:type="pct"/>
          </w:tcPr>
          <w:p w:rsidR="002D169D" w:rsidRPr="00A364DF" w:rsidRDefault="002D169D" w:rsidP="00FE6D80">
            <w:pPr>
              <w:jc w:val="center"/>
              <w:rPr>
                <w:rFonts w:ascii="Times New Roman" w:hAnsi="Times New Roman"/>
                <w:sz w:val="22"/>
                <w:szCs w:val="22"/>
              </w:rPr>
            </w:pPr>
            <w:r>
              <w:rPr>
                <w:rFonts w:ascii="Times New Roman" w:hAnsi="Times New Roman"/>
                <w:sz w:val="22"/>
                <w:szCs w:val="22"/>
              </w:rPr>
              <w:t>Од.</w:t>
            </w:r>
          </w:p>
        </w:tc>
        <w:tc>
          <w:tcPr>
            <w:tcW w:w="884" w:type="pct"/>
            <w:gridSpan w:val="2"/>
          </w:tcPr>
          <w:p w:rsidR="002D169D" w:rsidRPr="00A364DF" w:rsidRDefault="002D169D" w:rsidP="00FF0B40">
            <w:pPr>
              <w:jc w:val="center"/>
              <w:rPr>
                <w:rFonts w:ascii="Times New Roman" w:hAnsi="Times New Roman"/>
                <w:sz w:val="22"/>
                <w:szCs w:val="22"/>
              </w:rPr>
            </w:pPr>
            <w:r>
              <w:rPr>
                <w:rFonts w:ascii="Times New Roman" w:hAnsi="Times New Roman"/>
                <w:sz w:val="22"/>
                <w:szCs w:val="22"/>
              </w:rPr>
              <w:t>Журнал реєстрації</w:t>
            </w:r>
          </w:p>
        </w:tc>
        <w:tc>
          <w:tcPr>
            <w:tcW w:w="839" w:type="pct"/>
            <w:gridSpan w:val="2"/>
          </w:tcPr>
          <w:p w:rsidR="002D169D" w:rsidRPr="008F6140" w:rsidRDefault="00AC53B4" w:rsidP="00E84990">
            <w:pPr>
              <w:jc w:val="center"/>
              <w:rPr>
                <w:rFonts w:ascii="Times New Roman" w:hAnsi="Times New Roman"/>
                <w:sz w:val="22"/>
                <w:szCs w:val="22"/>
                <w:lang w:val="ru-RU"/>
              </w:rPr>
            </w:pPr>
            <w:bookmarkStart w:id="0" w:name="_GoBack"/>
            <w:r w:rsidRPr="008F6140">
              <w:rPr>
                <w:rFonts w:ascii="Times New Roman" w:hAnsi="Times New Roman"/>
                <w:sz w:val="22"/>
                <w:szCs w:val="22"/>
                <w:lang w:val="ru-RU"/>
              </w:rPr>
              <w:t>1</w:t>
            </w:r>
            <w:bookmarkEnd w:id="0"/>
            <w:r w:rsidR="00E84990">
              <w:rPr>
                <w:rFonts w:ascii="Times New Roman" w:hAnsi="Times New Roman"/>
                <w:sz w:val="22"/>
                <w:szCs w:val="22"/>
                <w:lang w:val="ru-RU"/>
              </w:rPr>
              <w:t>78</w:t>
            </w:r>
          </w:p>
        </w:tc>
      </w:tr>
      <w:tr w:rsidR="00AC53B4" w:rsidRPr="00A364DF" w:rsidTr="00CD23A9">
        <w:trPr>
          <w:gridAfter w:val="1"/>
          <w:wAfter w:w="83" w:type="pct"/>
          <w:trHeight w:val="255"/>
        </w:trPr>
        <w:tc>
          <w:tcPr>
            <w:tcW w:w="247" w:type="pct"/>
            <w:shd w:val="clear" w:color="auto" w:fill="auto"/>
          </w:tcPr>
          <w:p w:rsidR="00AC53B4" w:rsidRPr="00A364DF" w:rsidRDefault="00AC53B4" w:rsidP="00A364DF">
            <w:pPr>
              <w:rPr>
                <w:rFonts w:ascii="Times New Roman" w:hAnsi="Times New Roman"/>
                <w:sz w:val="22"/>
                <w:szCs w:val="22"/>
              </w:rPr>
            </w:pPr>
          </w:p>
        </w:tc>
        <w:tc>
          <w:tcPr>
            <w:tcW w:w="489" w:type="pct"/>
            <w:shd w:val="clear" w:color="auto" w:fill="auto"/>
          </w:tcPr>
          <w:p w:rsidR="00AC53B4" w:rsidRDefault="00AC53B4" w:rsidP="00F741AB">
            <w:pPr>
              <w:rPr>
                <w:rFonts w:ascii="Times New Roman" w:hAnsi="Times New Roman"/>
                <w:sz w:val="22"/>
                <w:szCs w:val="22"/>
              </w:rPr>
            </w:pPr>
            <w:r>
              <w:rPr>
                <w:rFonts w:ascii="Times New Roman" w:hAnsi="Times New Roman"/>
                <w:sz w:val="22"/>
                <w:szCs w:val="22"/>
              </w:rPr>
              <w:t>480170</w:t>
            </w:r>
          </w:p>
        </w:tc>
        <w:tc>
          <w:tcPr>
            <w:tcW w:w="1524" w:type="pct"/>
          </w:tcPr>
          <w:p w:rsidR="00AC53B4" w:rsidRPr="00E94203" w:rsidRDefault="00AC53B4" w:rsidP="00AC53B4">
            <w:pPr>
              <w:rPr>
                <w:rFonts w:ascii="Times New Roman" w:hAnsi="Times New Roman"/>
                <w:sz w:val="24"/>
                <w:szCs w:val="24"/>
              </w:rPr>
            </w:pPr>
            <w:r w:rsidRPr="00AC53B4">
              <w:rPr>
                <w:rFonts w:ascii="Times New Roman" w:hAnsi="Times New Roman"/>
                <w:sz w:val="24"/>
                <w:szCs w:val="24"/>
              </w:rPr>
              <w:t>кількість прийнятих нормативно-правових актів на одного працівника, од.; </w:t>
            </w:r>
          </w:p>
        </w:tc>
        <w:tc>
          <w:tcPr>
            <w:tcW w:w="933" w:type="pct"/>
          </w:tcPr>
          <w:p w:rsidR="00AC53B4" w:rsidRDefault="00AC53B4" w:rsidP="00FE6D80">
            <w:pPr>
              <w:jc w:val="center"/>
              <w:rPr>
                <w:rFonts w:ascii="Times New Roman" w:hAnsi="Times New Roman"/>
                <w:sz w:val="22"/>
                <w:szCs w:val="22"/>
              </w:rPr>
            </w:pPr>
            <w:r>
              <w:rPr>
                <w:rFonts w:ascii="Times New Roman" w:hAnsi="Times New Roman"/>
                <w:sz w:val="22"/>
                <w:szCs w:val="22"/>
              </w:rPr>
              <w:t>Од.</w:t>
            </w:r>
          </w:p>
        </w:tc>
        <w:tc>
          <w:tcPr>
            <w:tcW w:w="884" w:type="pct"/>
            <w:gridSpan w:val="2"/>
          </w:tcPr>
          <w:p w:rsidR="00AC53B4" w:rsidRDefault="00AC53B4" w:rsidP="00FF0B40">
            <w:pPr>
              <w:jc w:val="center"/>
              <w:rPr>
                <w:rFonts w:ascii="Times New Roman" w:hAnsi="Times New Roman"/>
                <w:sz w:val="22"/>
                <w:szCs w:val="22"/>
              </w:rPr>
            </w:pPr>
            <w:r>
              <w:rPr>
                <w:rFonts w:ascii="Times New Roman" w:hAnsi="Times New Roman"/>
                <w:sz w:val="22"/>
                <w:szCs w:val="22"/>
              </w:rPr>
              <w:t>Показник відсутній</w:t>
            </w:r>
          </w:p>
        </w:tc>
        <w:tc>
          <w:tcPr>
            <w:tcW w:w="839" w:type="pct"/>
            <w:gridSpan w:val="2"/>
          </w:tcPr>
          <w:p w:rsidR="00AC53B4" w:rsidRDefault="00AC53B4" w:rsidP="00FF0B40">
            <w:pPr>
              <w:jc w:val="center"/>
              <w:rPr>
                <w:rFonts w:ascii="Times New Roman" w:hAnsi="Times New Roman"/>
                <w:sz w:val="22"/>
                <w:szCs w:val="22"/>
                <w:lang w:val="ru-RU"/>
              </w:rPr>
            </w:pPr>
            <w:r>
              <w:rPr>
                <w:rFonts w:ascii="Times New Roman" w:hAnsi="Times New Roman"/>
                <w:sz w:val="22"/>
                <w:szCs w:val="22"/>
                <w:lang w:val="ru-RU"/>
              </w:rPr>
              <w:t>-</w:t>
            </w:r>
          </w:p>
        </w:tc>
      </w:tr>
      <w:tr w:rsidR="002D169D" w:rsidRPr="00A364DF" w:rsidTr="00CD23A9">
        <w:trPr>
          <w:gridAfter w:val="1"/>
          <w:wAfter w:w="83" w:type="pct"/>
          <w:trHeight w:val="255"/>
        </w:trPr>
        <w:tc>
          <w:tcPr>
            <w:tcW w:w="247" w:type="pct"/>
            <w:shd w:val="clear" w:color="auto" w:fill="auto"/>
          </w:tcPr>
          <w:p w:rsidR="002D169D" w:rsidRPr="00A364DF" w:rsidRDefault="002D169D" w:rsidP="00A364DF">
            <w:pPr>
              <w:rPr>
                <w:rFonts w:ascii="Times New Roman" w:hAnsi="Times New Roman"/>
                <w:sz w:val="22"/>
                <w:szCs w:val="22"/>
              </w:rPr>
            </w:pPr>
          </w:p>
        </w:tc>
        <w:tc>
          <w:tcPr>
            <w:tcW w:w="489" w:type="pct"/>
            <w:shd w:val="clear" w:color="auto" w:fill="auto"/>
          </w:tcPr>
          <w:p w:rsidR="002D169D" w:rsidRPr="00A364DF" w:rsidRDefault="002D169D" w:rsidP="00F741AB">
            <w:pPr>
              <w:rPr>
                <w:rFonts w:ascii="Times New Roman" w:hAnsi="Times New Roman"/>
                <w:sz w:val="22"/>
                <w:szCs w:val="22"/>
              </w:rPr>
            </w:pPr>
            <w:r>
              <w:rPr>
                <w:rFonts w:ascii="Times New Roman" w:hAnsi="Times New Roman"/>
                <w:sz w:val="22"/>
                <w:szCs w:val="22"/>
              </w:rPr>
              <w:t>4810170</w:t>
            </w:r>
          </w:p>
        </w:tc>
        <w:tc>
          <w:tcPr>
            <w:tcW w:w="1524" w:type="pct"/>
          </w:tcPr>
          <w:p w:rsidR="002D169D" w:rsidRPr="00E94203" w:rsidRDefault="002D169D" w:rsidP="00A364DF">
            <w:pPr>
              <w:rPr>
                <w:rFonts w:ascii="Times New Roman" w:hAnsi="Times New Roman"/>
                <w:sz w:val="22"/>
                <w:szCs w:val="22"/>
              </w:rPr>
            </w:pPr>
            <w:r w:rsidRPr="00E94203">
              <w:rPr>
                <w:rFonts w:ascii="Times New Roman" w:hAnsi="Times New Roman"/>
                <w:sz w:val="24"/>
                <w:szCs w:val="24"/>
              </w:rPr>
              <w:t>витрати на утримання однієї штатної одиниці, тис. грн.</w:t>
            </w:r>
          </w:p>
        </w:tc>
        <w:tc>
          <w:tcPr>
            <w:tcW w:w="933" w:type="pct"/>
          </w:tcPr>
          <w:p w:rsidR="002D169D" w:rsidRPr="00A364DF" w:rsidRDefault="002D169D" w:rsidP="00FE6D80">
            <w:pPr>
              <w:jc w:val="center"/>
              <w:rPr>
                <w:rFonts w:ascii="Times New Roman" w:hAnsi="Times New Roman"/>
                <w:sz w:val="22"/>
                <w:szCs w:val="22"/>
              </w:rPr>
            </w:pPr>
            <w:r>
              <w:rPr>
                <w:rFonts w:ascii="Times New Roman" w:hAnsi="Times New Roman"/>
                <w:sz w:val="22"/>
                <w:szCs w:val="22"/>
              </w:rPr>
              <w:t>Тис. грн..</w:t>
            </w:r>
          </w:p>
        </w:tc>
        <w:tc>
          <w:tcPr>
            <w:tcW w:w="884" w:type="pct"/>
            <w:gridSpan w:val="2"/>
            <w:vAlign w:val="center"/>
          </w:tcPr>
          <w:p w:rsidR="002D169D" w:rsidRPr="00A364DF" w:rsidRDefault="002D169D" w:rsidP="00FF0B40">
            <w:pPr>
              <w:jc w:val="center"/>
              <w:rPr>
                <w:rFonts w:ascii="Times New Roman" w:hAnsi="Times New Roman"/>
                <w:sz w:val="22"/>
                <w:szCs w:val="22"/>
              </w:rPr>
            </w:pPr>
            <w:r>
              <w:rPr>
                <w:rFonts w:ascii="Times New Roman" w:hAnsi="Times New Roman"/>
                <w:sz w:val="22"/>
                <w:szCs w:val="22"/>
              </w:rPr>
              <w:t>Розрахунок</w:t>
            </w:r>
          </w:p>
        </w:tc>
        <w:tc>
          <w:tcPr>
            <w:tcW w:w="839" w:type="pct"/>
            <w:gridSpan w:val="2"/>
          </w:tcPr>
          <w:p w:rsidR="002D169D" w:rsidRPr="00A364DF" w:rsidRDefault="00627777" w:rsidP="00A0156E">
            <w:pPr>
              <w:jc w:val="center"/>
              <w:rPr>
                <w:rFonts w:ascii="Times New Roman" w:hAnsi="Times New Roman"/>
                <w:sz w:val="22"/>
                <w:szCs w:val="22"/>
              </w:rPr>
            </w:pPr>
            <w:r>
              <w:rPr>
                <w:rFonts w:ascii="Times New Roman" w:hAnsi="Times New Roman"/>
                <w:sz w:val="22"/>
                <w:szCs w:val="22"/>
              </w:rPr>
              <w:t>120,</w:t>
            </w:r>
            <w:r w:rsidR="00A0156E">
              <w:rPr>
                <w:rFonts w:ascii="Times New Roman" w:hAnsi="Times New Roman"/>
                <w:sz w:val="22"/>
                <w:szCs w:val="22"/>
              </w:rPr>
              <w:t>1</w:t>
            </w:r>
            <w:r>
              <w:rPr>
                <w:rFonts w:ascii="Times New Roman" w:hAnsi="Times New Roman"/>
                <w:sz w:val="22"/>
                <w:szCs w:val="22"/>
              </w:rPr>
              <w:t>65</w:t>
            </w:r>
          </w:p>
        </w:tc>
      </w:tr>
      <w:tr w:rsidR="002D169D" w:rsidRPr="00A364DF" w:rsidTr="00CD23A9">
        <w:trPr>
          <w:gridAfter w:val="1"/>
          <w:wAfter w:w="83" w:type="pct"/>
          <w:trHeight w:val="255"/>
        </w:trPr>
        <w:tc>
          <w:tcPr>
            <w:tcW w:w="247" w:type="pct"/>
            <w:shd w:val="clear" w:color="auto" w:fill="auto"/>
          </w:tcPr>
          <w:p w:rsidR="002D169D" w:rsidRPr="00A364DF" w:rsidRDefault="002D169D" w:rsidP="006030ED">
            <w:pPr>
              <w:rPr>
                <w:rFonts w:ascii="Times New Roman" w:hAnsi="Times New Roman"/>
                <w:sz w:val="22"/>
                <w:szCs w:val="22"/>
              </w:rPr>
            </w:pPr>
            <w:r w:rsidRPr="00A364DF">
              <w:rPr>
                <w:rFonts w:ascii="Times New Roman" w:hAnsi="Times New Roman"/>
                <w:sz w:val="22"/>
                <w:szCs w:val="22"/>
              </w:rPr>
              <w:t>4</w:t>
            </w:r>
          </w:p>
        </w:tc>
        <w:tc>
          <w:tcPr>
            <w:tcW w:w="489" w:type="pct"/>
            <w:shd w:val="clear" w:color="auto" w:fill="auto"/>
          </w:tcPr>
          <w:p w:rsidR="002D169D" w:rsidRPr="00A364DF" w:rsidRDefault="002D169D" w:rsidP="00F741AB">
            <w:pPr>
              <w:rPr>
                <w:rFonts w:ascii="Times New Roman" w:hAnsi="Times New Roman"/>
                <w:sz w:val="22"/>
                <w:szCs w:val="22"/>
              </w:rPr>
            </w:pPr>
            <w:r>
              <w:rPr>
                <w:rFonts w:ascii="Times New Roman" w:hAnsi="Times New Roman"/>
                <w:sz w:val="22"/>
                <w:szCs w:val="22"/>
              </w:rPr>
              <w:t>4810170</w:t>
            </w:r>
          </w:p>
        </w:tc>
        <w:tc>
          <w:tcPr>
            <w:tcW w:w="1524" w:type="pct"/>
            <w:tcBorders>
              <w:bottom w:val="nil"/>
            </w:tcBorders>
          </w:tcPr>
          <w:p w:rsidR="002D169D" w:rsidRPr="006516C8" w:rsidRDefault="002D169D" w:rsidP="006030ED">
            <w:pPr>
              <w:rPr>
                <w:rFonts w:ascii="Times New Roman" w:hAnsi="Times New Roman"/>
                <w:b/>
                <w:sz w:val="22"/>
                <w:szCs w:val="22"/>
              </w:rPr>
            </w:pPr>
            <w:r w:rsidRPr="006516C8">
              <w:rPr>
                <w:rFonts w:ascii="Times New Roman" w:hAnsi="Times New Roman"/>
                <w:b/>
                <w:sz w:val="22"/>
                <w:szCs w:val="22"/>
              </w:rPr>
              <w:t>якості</w:t>
            </w:r>
          </w:p>
        </w:tc>
        <w:tc>
          <w:tcPr>
            <w:tcW w:w="933" w:type="pct"/>
          </w:tcPr>
          <w:p w:rsidR="002D169D" w:rsidRPr="00A364DF" w:rsidRDefault="002D169D" w:rsidP="006030ED">
            <w:pPr>
              <w:jc w:val="center"/>
              <w:rPr>
                <w:rFonts w:ascii="Times New Roman" w:hAnsi="Times New Roman"/>
                <w:sz w:val="22"/>
                <w:szCs w:val="22"/>
              </w:rPr>
            </w:pPr>
          </w:p>
        </w:tc>
        <w:tc>
          <w:tcPr>
            <w:tcW w:w="884" w:type="pct"/>
            <w:gridSpan w:val="2"/>
            <w:vAlign w:val="center"/>
          </w:tcPr>
          <w:p w:rsidR="002D169D" w:rsidRPr="00A364DF" w:rsidRDefault="00FF0B40" w:rsidP="00FF0B40">
            <w:pPr>
              <w:jc w:val="center"/>
              <w:rPr>
                <w:rFonts w:ascii="Times New Roman" w:hAnsi="Times New Roman"/>
                <w:sz w:val="22"/>
                <w:szCs w:val="22"/>
              </w:rPr>
            </w:pPr>
            <w:r>
              <w:rPr>
                <w:rFonts w:ascii="Times New Roman" w:hAnsi="Times New Roman"/>
                <w:sz w:val="22"/>
                <w:szCs w:val="22"/>
              </w:rPr>
              <w:t>х</w:t>
            </w:r>
          </w:p>
        </w:tc>
        <w:tc>
          <w:tcPr>
            <w:tcW w:w="839" w:type="pct"/>
            <w:gridSpan w:val="2"/>
          </w:tcPr>
          <w:p w:rsidR="002D169D" w:rsidRPr="00A364DF" w:rsidRDefault="002D169D" w:rsidP="00FF0B40">
            <w:pPr>
              <w:jc w:val="center"/>
              <w:rPr>
                <w:rFonts w:ascii="Times New Roman" w:hAnsi="Times New Roman"/>
                <w:sz w:val="22"/>
                <w:szCs w:val="22"/>
              </w:rPr>
            </w:pPr>
          </w:p>
        </w:tc>
      </w:tr>
      <w:tr w:rsidR="002D169D" w:rsidTr="00CD23A9">
        <w:trPr>
          <w:trHeight w:val="987"/>
        </w:trPr>
        <w:tc>
          <w:tcPr>
            <w:tcW w:w="247" w:type="pct"/>
          </w:tcPr>
          <w:p w:rsidR="002D169D" w:rsidRDefault="002D169D" w:rsidP="001E19EE">
            <w:pPr>
              <w:ind w:left="-6" w:firstLine="426"/>
              <w:rPr>
                <w:rFonts w:ascii="Times New Roman" w:hAnsi="Times New Roman"/>
                <w:sz w:val="24"/>
                <w:szCs w:val="24"/>
              </w:rPr>
            </w:pPr>
          </w:p>
        </w:tc>
        <w:tc>
          <w:tcPr>
            <w:tcW w:w="489" w:type="pct"/>
          </w:tcPr>
          <w:p w:rsidR="002D169D" w:rsidRPr="00A364DF" w:rsidRDefault="002D169D" w:rsidP="00F741AB">
            <w:pPr>
              <w:rPr>
                <w:rFonts w:ascii="Times New Roman" w:hAnsi="Times New Roman"/>
                <w:sz w:val="22"/>
                <w:szCs w:val="22"/>
              </w:rPr>
            </w:pPr>
            <w:r>
              <w:rPr>
                <w:rFonts w:ascii="Times New Roman" w:hAnsi="Times New Roman"/>
                <w:sz w:val="22"/>
                <w:szCs w:val="22"/>
              </w:rPr>
              <w:t>4810170</w:t>
            </w:r>
          </w:p>
        </w:tc>
        <w:tc>
          <w:tcPr>
            <w:tcW w:w="1524" w:type="pct"/>
            <w:tcBorders>
              <w:top w:val="single" w:sz="4" w:space="0" w:color="auto"/>
            </w:tcBorders>
          </w:tcPr>
          <w:p w:rsidR="002D169D" w:rsidRDefault="002D169D" w:rsidP="00AC53B4">
            <w:pPr>
              <w:rPr>
                <w:rFonts w:ascii="Times New Roman" w:hAnsi="Times New Roman"/>
                <w:sz w:val="24"/>
                <w:szCs w:val="24"/>
              </w:rPr>
            </w:pPr>
            <w:r>
              <w:rPr>
                <w:rFonts w:ascii="Times New Roman" w:hAnsi="Times New Roman"/>
                <w:sz w:val="24"/>
                <w:szCs w:val="24"/>
              </w:rPr>
              <w:t>в</w:t>
            </w:r>
            <w:r w:rsidRPr="001E19EE">
              <w:rPr>
                <w:rFonts w:ascii="Times New Roman" w:hAnsi="Times New Roman"/>
                <w:sz w:val="24"/>
                <w:szCs w:val="24"/>
              </w:rPr>
              <w:t>ідсоток вчасно виконаних листів, звернень, заяв, скарг у їх загальній кількості</w:t>
            </w:r>
          </w:p>
        </w:tc>
        <w:tc>
          <w:tcPr>
            <w:tcW w:w="940" w:type="pct"/>
            <w:gridSpan w:val="2"/>
          </w:tcPr>
          <w:p w:rsidR="002D169D" w:rsidRDefault="002D169D" w:rsidP="00FF0B40">
            <w:pPr>
              <w:ind w:left="-6" w:firstLine="426"/>
              <w:jc w:val="center"/>
              <w:rPr>
                <w:rFonts w:ascii="Times New Roman" w:hAnsi="Times New Roman"/>
                <w:sz w:val="24"/>
                <w:szCs w:val="24"/>
              </w:rPr>
            </w:pPr>
            <w:r>
              <w:rPr>
                <w:rFonts w:ascii="Times New Roman" w:hAnsi="Times New Roman"/>
                <w:sz w:val="24"/>
                <w:szCs w:val="24"/>
              </w:rPr>
              <w:t>%</w:t>
            </w:r>
          </w:p>
        </w:tc>
        <w:tc>
          <w:tcPr>
            <w:tcW w:w="884" w:type="pct"/>
            <w:gridSpan w:val="2"/>
          </w:tcPr>
          <w:p w:rsidR="002D169D" w:rsidRDefault="002D169D" w:rsidP="00FF0B40">
            <w:pPr>
              <w:ind w:left="-6" w:firstLine="6"/>
              <w:jc w:val="center"/>
              <w:rPr>
                <w:rFonts w:ascii="Times New Roman" w:hAnsi="Times New Roman"/>
                <w:sz w:val="24"/>
                <w:szCs w:val="24"/>
              </w:rPr>
            </w:pPr>
            <w:r>
              <w:rPr>
                <w:rFonts w:ascii="Times New Roman" w:hAnsi="Times New Roman"/>
                <w:sz w:val="24"/>
                <w:szCs w:val="24"/>
              </w:rPr>
              <w:t>Розрахунок</w:t>
            </w:r>
          </w:p>
        </w:tc>
        <w:tc>
          <w:tcPr>
            <w:tcW w:w="832" w:type="pct"/>
          </w:tcPr>
          <w:p w:rsidR="002D169D" w:rsidRDefault="002D169D" w:rsidP="00530DC6">
            <w:pPr>
              <w:ind w:left="-6" w:firstLine="48"/>
              <w:jc w:val="center"/>
              <w:rPr>
                <w:rFonts w:ascii="Times New Roman" w:hAnsi="Times New Roman"/>
                <w:sz w:val="24"/>
                <w:szCs w:val="24"/>
              </w:rPr>
            </w:pPr>
            <w:r>
              <w:rPr>
                <w:rFonts w:ascii="Times New Roman" w:hAnsi="Times New Roman"/>
                <w:sz w:val="24"/>
                <w:szCs w:val="24"/>
              </w:rPr>
              <w:t>100</w:t>
            </w:r>
          </w:p>
        </w:tc>
        <w:tc>
          <w:tcPr>
            <w:tcW w:w="83" w:type="pct"/>
            <w:tcBorders>
              <w:top w:val="nil"/>
              <w:right w:val="nil"/>
            </w:tcBorders>
          </w:tcPr>
          <w:p w:rsidR="002D169D" w:rsidRDefault="002D169D" w:rsidP="001E19EE">
            <w:pPr>
              <w:ind w:left="-6" w:firstLine="426"/>
              <w:rPr>
                <w:rFonts w:ascii="Times New Roman" w:hAnsi="Times New Roman"/>
                <w:sz w:val="24"/>
                <w:szCs w:val="24"/>
              </w:rPr>
            </w:pPr>
          </w:p>
        </w:tc>
      </w:tr>
    </w:tbl>
    <w:p w:rsidR="00F332DC" w:rsidRPr="00A364DF" w:rsidRDefault="00193B50" w:rsidP="00A364DF">
      <w:pPr>
        <w:ind w:firstLine="426"/>
        <w:rPr>
          <w:rFonts w:ascii="Times New Roman" w:hAnsi="Times New Roman"/>
          <w:szCs w:val="28"/>
        </w:rPr>
      </w:pPr>
      <w:r w:rsidRPr="00A364DF">
        <w:rPr>
          <w:rFonts w:ascii="Times New Roman" w:hAnsi="Times New Roman"/>
          <w:szCs w:val="28"/>
        </w:rPr>
        <w:lastRenderedPageBreak/>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 xml:space="preserve">(тис. </w:t>
      </w:r>
      <w:r w:rsidR="006A511D">
        <w:rPr>
          <w:rFonts w:ascii="Times New Roman" w:hAnsi="Times New Roman"/>
          <w:sz w:val="22"/>
          <w:szCs w:val="22"/>
        </w:rPr>
        <w:t>грн..</w:t>
      </w:r>
      <w:r w:rsidRPr="00A364DF">
        <w:rPr>
          <w:rFonts w:ascii="Times New Roman" w:hAnsi="Times New Roman"/>
          <w:sz w:val="22"/>
          <w:szCs w:val="22"/>
        </w:rPr>
        <w:t>)</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F332DC" w:rsidRPr="00A364DF"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F332DC" w:rsidRPr="00A364DF" w:rsidTr="00F57FCD">
        <w:trPr>
          <w:cantSplit/>
          <w:trHeight w:val="453"/>
          <w:tblHeader/>
        </w:trPr>
        <w:tc>
          <w:tcPr>
            <w:tcW w:w="270"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r>
      <w:tr w:rsidR="00F332DC" w:rsidRPr="00A364DF"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16"/>
                <w:szCs w:val="16"/>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bl>
    <w:p w:rsidR="00FE3303" w:rsidRDefault="00FE3303" w:rsidP="00A364DF">
      <w:pPr>
        <w:spacing w:before="120"/>
        <w:jc w:val="both"/>
        <w:rPr>
          <w:rFonts w:ascii="Times New Roman" w:hAnsi="Times New Roman"/>
          <w:sz w:val="22"/>
          <w:szCs w:val="22"/>
          <w:vertAlign w:val="superscript"/>
        </w:rPr>
      </w:pPr>
    </w:p>
    <w:p w:rsidR="00BD0C09" w:rsidRPr="00A364DF" w:rsidRDefault="00FE3303"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__________</w:t>
      </w:r>
    </w:p>
    <w:p w:rsidR="00BD0C09" w:rsidRPr="00A364DF" w:rsidRDefault="00BD0C09"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w:t>
      </w:r>
      <w:r w:rsidR="00EC7D65" w:rsidRPr="00A364DF">
        <w:rPr>
          <w:rFonts w:ascii="Times New Roman" w:hAnsi="Times New Roman"/>
          <w:sz w:val="22"/>
          <w:szCs w:val="22"/>
        </w:rPr>
        <w:t>функціональної</w:t>
      </w:r>
      <w:r w:rsidRPr="00A364DF">
        <w:rPr>
          <w:rFonts w:ascii="Times New Roman" w:hAnsi="Times New Roman"/>
          <w:sz w:val="22"/>
          <w:szCs w:val="22"/>
        </w:rPr>
        <w:t xml:space="preserve"> класифікації видатків та кредитування бюджет</w:t>
      </w:r>
      <w:r w:rsidR="00EC7D65" w:rsidRPr="00A364DF">
        <w:rPr>
          <w:rFonts w:ascii="Times New Roman" w:hAnsi="Times New Roman"/>
          <w:sz w:val="22"/>
          <w:szCs w:val="22"/>
        </w:rPr>
        <w:t>у</w:t>
      </w:r>
      <w:r w:rsidRPr="00A364DF">
        <w:rPr>
          <w:rFonts w:ascii="Times New Roman" w:hAnsi="Times New Roman"/>
          <w:sz w:val="22"/>
          <w:szCs w:val="22"/>
        </w:rPr>
        <w:t xml:space="preserve"> вказується лише у </w:t>
      </w:r>
      <w:r w:rsidR="00F57FCD">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193B50" w:rsidRPr="00A364DF" w:rsidRDefault="0054149B"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00193B50" w:rsidRPr="00A364DF">
        <w:rPr>
          <w:rFonts w:ascii="Times New Roman" w:hAnsi="Times New Roman"/>
          <w:sz w:val="22"/>
          <w:szCs w:val="22"/>
        </w:rPr>
        <w:t xml:space="preserve"> Пункт 1</w:t>
      </w:r>
      <w:r w:rsidR="008137D7" w:rsidRPr="00A364DF">
        <w:rPr>
          <w:rFonts w:ascii="Times New Roman" w:hAnsi="Times New Roman"/>
          <w:sz w:val="22"/>
          <w:szCs w:val="22"/>
        </w:rPr>
        <w:t>1</w:t>
      </w:r>
      <w:r w:rsidR="00193B50" w:rsidRPr="00A364DF">
        <w:rPr>
          <w:rFonts w:ascii="Times New Roman" w:hAnsi="Times New Roman"/>
          <w:sz w:val="22"/>
          <w:szCs w:val="22"/>
        </w:rPr>
        <w:t xml:space="preserve"> з</w:t>
      </w:r>
      <w:r w:rsidR="00537C53" w:rsidRPr="00A364DF">
        <w:rPr>
          <w:rFonts w:ascii="Times New Roman" w:hAnsi="Times New Roman"/>
          <w:sz w:val="22"/>
          <w:szCs w:val="22"/>
        </w:rPr>
        <w:t>а</w:t>
      </w:r>
      <w:r w:rsidR="00193B50" w:rsidRPr="00A364DF">
        <w:rPr>
          <w:rFonts w:ascii="Times New Roman" w:hAnsi="Times New Roman"/>
          <w:sz w:val="22"/>
          <w:szCs w:val="22"/>
        </w:rPr>
        <w:t>повнюється тільки для з</w:t>
      </w:r>
      <w:r w:rsidR="00537C53" w:rsidRPr="00A364DF">
        <w:rPr>
          <w:rFonts w:ascii="Times New Roman" w:hAnsi="Times New Roman"/>
          <w:sz w:val="22"/>
          <w:szCs w:val="22"/>
        </w:rPr>
        <w:t>а</w:t>
      </w:r>
      <w:r w:rsidR="00193B50" w:rsidRPr="00A364DF">
        <w:rPr>
          <w:rFonts w:ascii="Times New Roman" w:hAnsi="Times New Roman"/>
          <w:sz w:val="22"/>
          <w:szCs w:val="22"/>
        </w:rPr>
        <w:t>тве</w:t>
      </w:r>
      <w:r w:rsidR="00537C53" w:rsidRPr="00A364DF">
        <w:rPr>
          <w:rFonts w:ascii="Times New Roman" w:hAnsi="Times New Roman"/>
          <w:sz w:val="22"/>
          <w:szCs w:val="22"/>
        </w:rPr>
        <w:t>р</w:t>
      </w:r>
      <w:r w:rsidR="00193B50" w:rsidRPr="00A364DF">
        <w:rPr>
          <w:rFonts w:ascii="Times New Roman" w:hAnsi="Times New Roman"/>
          <w:sz w:val="22"/>
          <w:szCs w:val="22"/>
        </w:rPr>
        <w:t>джених у місцевому бюджеті вид</w:t>
      </w:r>
      <w:r w:rsidR="00537C53" w:rsidRPr="00A364DF">
        <w:rPr>
          <w:rFonts w:ascii="Times New Roman" w:hAnsi="Times New Roman"/>
          <w:sz w:val="22"/>
          <w:szCs w:val="22"/>
        </w:rPr>
        <w:t>а</w:t>
      </w:r>
      <w:r w:rsidR="00417B6D" w:rsidRPr="00A364DF">
        <w:rPr>
          <w:rFonts w:ascii="Times New Roman" w:hAnsi="Times New Roman"/>
          <w:sz w:val="22"/>
          <w:szCs w:val="22"/>
        </w:rPr>
        <w:t>тків/</w:t>
      </w:r>
      <w:r w:rsidR="00193B50" w:rsidRPr="00A364DF">
        <w:rPr>
          <w:rFonts w:ascii="Times New Roman" w:hAnsi="Times New Roman"/>
          <w:sz w:val="22"/>
          <w:szCs w:val="22"/>
        </w:rPr>
        <w:t>н</w:t>
      </w:r>
      <w:r w:rsidR="00537C53" w:rsidRPr="00A364DF">
        <w:rPr>
          <w:rFonts w:ascii="Times New Roman" w:hAnsi="Times New Roman"/>
          <w:sz w:val="22"/>
          <w:szCs w:val="22"/>
        </w:rPr>
        <w:t>а</w:t>
      </w:r>
      <w:r w:rsidR="00193B50" w:rsidRPr="00A364DF">
        <w:rPr>
          <w:rFonts w:ascii="Times New Roman" w:hAnsi="Times New Roman"/>
          <w:sz w:val="22"/>
          <w:szCs w:val="22"/>
        </w:rPr>
        <w:t>д</w:t>
      </w:r>
      <w:r w:rsidR="00537C53" w:rsidRPr="00A364DF">
        <w:rPr>
          <w:rFonts w:ascii="Times New Roman" w:hAnsi="Times New Roman"/>
          <w:sz w:val="22"/>
          <w:szCs w:val="22"/>
        </w:rPr>
        <w:t>а</w:t>
      </w:r>
      <w:r w:rsidR="00193B50" w:rsidRPr="00A364DF">
        <w:rPr>
          <w:rFonts w:ascii="Times New Roman" w:hAnsi="Times New Roman"/>
          <w:sz w:val="22"/>
          <w:szCs w:val="22"/>
        </w:rPr>
        <w:t>ння к</w:t>
      </w:r>
      <w:r w:rsidR="00537C53" w:rsidRPr="00A364DF">
        <w:rPr>
          <w:rFonts w:ascii="Times New Roman" w:hAnsi="Times New Roman"/>
          <w:sz w:val="22"/>
          <w:szCs w:val="22"/>
        </w:rPr>
        <w:t>р</w:t>
      </w:r>
      <w:r w:rsidR="00193B50" w:rsidRPr="00A364DF">
        <w:rPr>
          <w:rFonts w:ascii="Times New Roman" w:hAnsi="Times New Roman"/>
          <w:sz w:val="22"/>
          <w:szCs w:val="22"/>
        </w:rPr>
        <w:t>едитів н</w:t>
      </w:r>
      <w:r w:rsidR="00537C53" w:rsidRPr="00A364DF">
        <w:rPr>
          <w:rFonts w:ascii="Times New Roman" w:hAnsi="Times New Roman"/>
          <w:sz w:val="22"/>
          <w:szCs w:val="22"/>
        </w:rPr>
        <w:t>а</w:t>
      </w:r>
      <w:r w:rsidR="008F6140">
        <w:rPr>
          <w:rFonts w:ascii="Times New Roman" w:hAnsi="Times New Roman"/>
          <w:sz w:val="22"/>
          <w:szCs w:val="22"/>
        </w:rPr>
        <w:t xml:space="preserve"> </w:t>
      </w:r>
      <w:r w:rsidR="00537C53" w:rsidRPr="00A364DF">
        <w:rPr>
          <w:rFonts w:ascii="Times New Roman" w:hAnsi="Times New Roman"/>
          <w:sz w:val="22"/>
          <w:szCs w:val="22"/>
        </w:rPr>
        <w:t>р</w:t>
      </w:r>
      <w:r w:rsidR="00193B50" w:rsidRPr="00A364DF">
        <w:rPr>
          <w:rFonts w:ascii="Times New Roman" w:hAnsi="Times New Roman"/>
          <w:sz w:val="22"/>
          <w:szCs w:val="22"/>
        </w:rPr>
        <w:t>е</w:t>
      </w:r>
      <w:r w:rsidR="00537C53" w:rsidRPr="00A364DF">
        <w:rPr>
          <w:rFonts w:ascii="Times New Roman" w:hAnsi="Times New Roman"/>
          <w:sz w:val="22"/>
          <w:szCs w:val="22"/>
        </w:rPr>
        <w:t>а</w:t>
      </w:r>
      <w:r w:rsidR="00193B50" w:rsidRPr="00A364DF">
        <w:rPr>
          <w:rFonts w:ascii="Times New Roman" w:hAnsi="Times New Roman"/>
          <w:sz w:val="22"/>
          <w:szCs w:val="22"/>
        </w:rPr>
        <w:t>ліз</w:t>
      </w:r>
      <w:r w:rsidR="00537C53" w:rsidRPr="00A364DF">
        <w:rPr>
          <w:rFonts w:ascii="Times New Roman" w:hAnsi="Times New Roman"/>
          <w:sz w:val="22"/>
          <w:szCs w:val="22"/>
        </w:rPr>
        <w:t>а</w:t>
      </w:r>
      <w:r w:rsidR="00193B50" w:rsidRPr="00A364DF">
        <w:rPr>
          <w:rFonts w:ascii="Times New Roman" w:hAnsi="Times New Roman"/>
          <w:sz w:val="22"/>
          <w:szCs w:val="22"/>
        </w:rPr>
        <w:t>цію інвестиційних п</w:t>
      </w:r>
      <w:r w:rsidR="00537C53" w:rsidRPr="00A364DF">
        <w:rPr>
          <w:rFonts w:ascii="Times New Roman" w:hAnsi="Times New Roman"/>
          <w:sz w:val="22"/>
          <w:szCs w:val="22"/>
        </w:rPr>
        <w:t>р</w:t>
      </w:r>
      <w:r w:rsidR="00193B50" w:rsidRPr="00A364DF">
        <w:rPr>
          <w:rFonts w:ascii="Times New Roman" w:hAnsi="Times New Roman"/>
          <w:sz w:val="22"/>
          <w:szCs w:val="22"/>
        </w:rPr>
        <w:t>оектів</w:t>
      </w:r>
      <w:r w:rsidR="00EC7D65" w:rsidRPr="00A364DF">
        <w:rPr>
          <w:rFonts w:ascii="Times New Roman" w:hAnsi="Times New Roman"/>
          <w:sz w:val="22"/>
          <w:szCs w:val="22"/>
        </w:rPr>
        <w:t xml:space="preserve"> (програм)</w:t>
      </w:r>
      <w:r w:rsidR="00193B50" w:rsidRPr="00A364DF">
        <w:rPr>
          <w:rFonts w:ascii="Times New Roman" w:hAnsi="Times New Roman"/>
          <w:sz w:val="22"/>
          <w:szCs w:val="22"/>
        </w:rPr>
        <w:t>.</w:t>
      </w:r>
    </w:p>
    <w:p w:rsidR="00EC7D65" w:rsidRPr="00A364DF" w:rsidRDefault="00EC7D65"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w:t>
      </w:r>
      <w:r w:rsidR="00F90AA4" w:rsidRPr="00A364DF">
        <w:rPr>
          <w:rFonts w:ascii="Times New Roman" w:hAnsi="Times New Roman"/>
          <w:sz w:val="22"/>
          <w:szCs w:val="22"/>
        </w:rPr>
        <w:t xml:space="preserve">видатків </w:t>
      </w:r>
      <w:r w:rsidRPr="00A364DF">
        <w:rPr>
          <w:rFonts w:ascii="Times New Roman" w:hAnsi="Times New Roman"/>
          <w:sz w:val="22"/>
          <w:szCs w:val="22"/>
        </w:rPr>
        <w:t xml:space="preserve">до кінця реалізації інвестиційного проекту </w:t>
      </w:r>
      <w:r w:rsidR="00F332DC" w:rsidRPr="00A364DF">
        <w:rPr>
          <w:rFonts w:ascii="Times New Roman" w:hAnsi="Times New Roman"/>
          <w:sz w:val="22"/>
          <w:szCs w:val="22"/>
        </w:rPr>
        <w:t>зазначається</w:t>
      </w:r>
      <w:r w:rsidRPr="00A364DF">
        <w:rPr>
          <w:rFonts w:ascii="Times New Roman" w:hAnsi="Times New Roman"/>
          <w:sz w:val="22"/>
          <w:szCs w:val="22"/>
        </w:rPr>
        <w:t xml:space="preserve"> з розбивкою </w:t>
      </w:r>
      <w:r w:rsidR="00F57FCD">
        <w:rPr>
          <w:rFonts w:ascii="Times New Roman" w:hAnsi="Times New Roman"/>
          <w:sz w:val="22"/>
          <w:szCs w:val="22"/>
        </w:rPr>
        <w:t>за роками</w:t>
      </w:r>
      <w:r w:rsidRPr="00A364DF">
        <w:rPr>
          <w:rFonts w:ascii="Times New Roman" w:hAnsi="Times New Roman"/>
          <w:sz w:val="22"/>
          <w:szCs w:val="22"/>
        </w:rPr>
        <w:t>.</w:t>
      </w:r>
    </w:p>
    <w:p w:rsidR="007D456F" w:rsidRPr="00A364DF" w:rsidRDefault="007D456F" w:rsidP="00A364DF">
      <w:pPr>
        <w:spacing w:before="120"/>
        <w:rPr>
          <w:rFonts w:ascii="Times New Roman" w:hAnsi="Times New Roman"/>
          <w:sz w:val="24"/>
          <w:szCs w:val="24"/>
        </w:rPr>
      </w:pPr>
    </w:p>
    <w:p w:rsidR="00F81AA1" w:rsidRPr="00A364DF" w:rsidRDefault="00193B50" w:rsidP="00A364DF">
      <w:pPr>
        <w:rPr>
          <w:rFonts w:ascii="Times New Roman" w:hAnsi="Times New Roman"/>
          <w:sz w:val="24"/>
          <w:szCs w:val="24"/>
        </w:rPr>
      </w:pPr>
      <w:r w:rsidRPr="00A364DF">
        <w:rPr>
          <w:rFonts w:ascii="Times New Roman" w:hAnsi="Times New Roman"/>
          <w:szCs w:val="28"/>
        </w:rPr>
        <w:t>Ке</w:t>
      </w:r>
      <w:r w:rsidR="00537C53" w:rsidRPr="00A364DF">
        <w:rPr>
          <w:rFonts w:ascii="Times New Roman" w:hAnsi="Times New Roman"/>
          <w:szCs w:val="28"/>
        </w:rPr>
        <w:t>р</w:t>
      </w:r>
      <w:r w:rsidRPr="00A364DF">
        <w:rPr>
          <w:rFonts w:ascii="Times New Roman" w:hAnsi="Times New Roman"/>
          <w:szCs w:val="28"/>
        </w:rPr>
        <w:t>івник уст</w:t>
      </w:r>
      <w:r w:rsidR="00537C53" w:rsidRPr="00A364DF">
        <w:rPr>
          <w:rFonts w:ascii="Times New Roman" w:hAnsi="Times New Roman"/>
          <w:szCs w:val="28"/>
        </w:rPr>
        <w:t>а</w:t>
      </w:r>
      <w:r w:rsidRPr="00A364DF">
        <w:rPr>
          <w:rFonts w:ascii="Times New Roman" w:hAnsi="Times New Roman"/>
          <w:szCs w:val="28"/>
        </w:rPr>
        <w:t xml:space="preserve">нови головного </w:t>
      </w:r>
      <w:r w:rsidR="00537C53" w:rsidRPr="00A364DF">
        <w:rPr>
          <w:rFonts w:ascii="Times New Roman" w:hAnsi="Times New Roman"/>
          <w:szCs w:val="28"/>
        </w:rPr>
        <w:t>р</w:t>
      </w:r>
      <w:r w:rsidRPr="00A364DF">
        <w:rPr>
          <w:rFonts w:ascii="Times New Roman" w:hAnsi="Times New Roman"/>
          <w:szCs w:val="28"/>
        </w:rPr>
        <w:t>озпо</w:t>
      </w:r>
      <w:r w:rsidR="00537C53" w:rsidRPr="00A364DF">
        <w:rPr>
          <w:rFonts w:ascii="Times New Roman" w:hAnsi="Times New Roman"/>
          <w:szCs w:val="28"/>
        </w:rPr>
        <w:t>р</w:t>
      </w:r>
      <w:r w:rsidRPr="00A364DF">
        <w:rPr>
          <w:rFonts w:ascii="Times New Roman" w:hAnsi="Times New Roman"/>
          <w:szCs w:val="28"/>
        </w:rPr>
        <w:t>ядник</w:t>
      </w:r>
      <w:r w:rsidR="00537C53" w:rsidRPr="00A364DF">
        <w:rPr>
          <w:rFonts w:ascii="Times New Roman" w:hAnsi="Times New Roman"/>
          <w:szCs w:val="28"/>
        </w:rPr>
        <w:t>а</w:t>
      </w:r>
      <w:r w:rsidR="00417B6D" w:rsidRPr="00A364DF">
        <w:rPr>
          <w:rFonts w:ascii="Times New Roman" w:hAnsi="Times New Roman"/>
          <w:szCs w:val="28"/>
        </w:rPr>
        <w:br/>
      </w:r>
      <w:r w:rsidRPr="00A364DF">
        <w:rPr>
          <w:rFonts w:ascii="Times New Roman" w:hAnsi="Times New Roman"/>
          <w:szCs w:val="28"/>
        </w:rPr>
        <w:t>бюджетних коштів</w:t>
      </w:r>
      <w:r w:rsidR="008F6140">
        <w:rPr>
          <w:rFonts w:ascii="Times New Roman" w:hAnsi="Times New Roman"/>
          <w:szCs w:val="28"/>
        </w:rPr>
        <w:t xml:space="preserve">                                                                </w:t>
      </w:r>
      <w:r w:rsidRPr="00A364DF">
        <w:rPr>
          <w:rFonts w:ascii="Times New Roman" w:hAnsi="Times New Roman"/>
          <w:szCs w:val="28"/>
        </w:rPr>
        <w:t xml:space="preserve">__________  </w:t>
      </w:r>
      <w:r w:rsidR="008F6140">
        <w:rPr>
          <w:rFonts w:ascii="Times New Roman" w:hAnsi="Times New Roman"/>
          <w:szCs w:val="28"/>
        </w:rPr>
        <w:t xml:space="preserve">                           </w:t>
      </w:r>
      <w:r w:rsidR="001F0A83">
        <w:rPr>
          <w:rFonts w:ascii="Times New Roman" w:hAnsi="Times New Roman"/>
          <w:szCs w:val="28"/>
          <w:u w:val="single"/>
        </w:rPr>
        <w:t xml:space="preserve">Т.В. Молодід </w:t>
      </w:r>
      <w:r w:rsidRPr="00A364DF">
        <w:rPr>
          <w:rFonts w:ascii="Times New Roman" w:hAnsi="Times New Roman"/>
          <w:szCs w:val="28"/>
        </w:rPr>
        <w:br/>
      </w:r>
      <w:r w:rsidR="008F6140">
        <w:rPr>
          <w:rFonts w:ascii="Times New Roman" w:hAnsi="Times New Roman"/>
          <w:sz w:val="20"/>
        </w:rPr>
        <w:t xml:space="preserve">                                                                                                                                            </w:t>
      </w:r>
      <w:r w:rsidRPr="00FE3303">
        <w:rPr>
          <w:rFonts w:ascii="Times New Roman" w:hAnsi="Times New Roman"/>
          <w:sz w:val="20"/>
        </w:rPr>
        <w:t xml:space="preserve">(підпис)        </w:t>
      </w:r>
      <w:r w:rsidR="008F6140">
        <w:rPr>
          <w:rFonts w:ascii="Times New Roman" w:hAnsi="Times New Roman"/>
          <w:sz w:val="20"/>
        </w:rPr>
        <w:t xml:space="preserve">                                        </w:t>
      </w:r>
      <w:r w:rsidRPr="00FE3303">
        <w:rPr>
          <w:rFonts w:ascii="Times New Roman" w:hAnsi="Times New Roman"/>
          <w:sz w:val="20"/>
        </w:rPr>
        <w:t xml:space="preserve">  (ініці</w:t>
      </w:r>
      <w:r w:rsidR="00537C53" w:rsidRPr="00FE3303">
        <w:rPr>
          <w:rFonts w:ascii="Times New Roman" w:hAnsi="Times New Roman"/>
          <w:sz w:val="20"/>
        </w:rPr>
        <w:t>а</w:t>
      </w:r>
      <w:r w:rsidRPr="00FE3303">
        <w:rPr>
          <w:rFonts w:ascii="Times New Roman" w:hAnsi="Times New Roman"/>
          <w:sz w:val="20"/>
        </w:rPr>
        <w:t>ли т</w:t>
      </w:r>
      <w:r w:rsidR="00537C53" w:rsidRPr="00FE3303">
        <w:rPr>
          <w:rFonts w:ascii="Times New Roman" w:hAnsi="Times New Roman"/>
          <w:sz w:val="20"/>
        </w:rPr>
        <w:t>а</w:t>
      </w:r>
      <w:r w:rsidRPr="00FE3303">
        <w:rPr>
          <w:rFonts w:ascii="Times New Roman" w:hAnsi="Times New Roman"/>
          <w:sz w:val="20"/>
        </w:rPr>
        <w:t xml:space="preserve"> п</w:t>
      </w:r>
      <w:r w:rsidR="00537C53" w:rsidRPr="00FE3303">
        <w:rPr>
          <w:rFonts w:ascii="Times New Roman" w:hAnsi="Times New Roman"/>
          <w:sz w:val="20"/>
        </w:rPr>
        <w:t>р</w:t>
      </w:r>
      <w:r w:rsidR="007D456F" w:rsidRPr="00FE3303">
        <w:rPr>
          <w:rFonts w:ascii="Times New Roman" w:hAnsi="Times New Roman"/>
          <w:sz w:val="20"/>
        </w:rPr>
        <w:t>ізвище)</w:t>
      </w:r>
    </w:p>
    <w:p w:rsidR="00FE3303" w:rsidRDefault="00FE3303" w:rsidP="00A364DF">
      <w:pPr>
        <w:rPr>
          <w:rFonts w:ascii="Times New Roman" w:hAnsi="Times New Roman"/>
          <w:szCs w:val="28"/>
        </w:rPr>
      </w:pPr>
    </w:p>
    <w:p w:rsidR="006876E1" w:rsidRDefault="006D6828" w:rsidP="00A364DF">
      <w:pPr>
        <w:rPr>
          <w:rFonts w:ascii="Times New Roman" w:hAnsi="Times New Roman"/>
          <w:szCs w:val="28"/>
        </w:rPr>
      </w:pPr>
      <w:r w:rsidRPr="00A364DF">
        <w:rPr>
          <w:rFonts w:ascii="Times New Roman" w:hAnsi="Times New Roman"/>
          <w:szCs w:val="28"/>
        </w:rPr>
        <w:t>ПОГОДЖЕНО</w:t>
      </w:r>
      <w:r w:rsidR="00193B50" w:rsidRPr="00A364DF">
        <w:rPr>
          <w:rFonts w:ascii="Times New Roman" w:hAnsi="Times New Roman"/>
          <w:szCs w:val="28"/>
        </w:rPr>
        <w:t>:</w:t>
      </w:r>
    </w:p>
    <w:p w:rsidR="00FE3303" w:rsidRPr="00A364DF" w:rsidRDefault="00FE3303" w:rsidP="00A364DF">
      <w:pPr>
        <w:rPr>
          <w:rFonts w:ascii="Times New Roman" w:hAnsi="Times New Roman"/>
          <w:szCs w:val="28"/>
        </w:rPr>
      </w:pPr>
    </w:p>
    <w:p w:rsidR="00F31E7A" w:rsidRPr="00A364DF" w:rsidRDefault="006C778F" w:rsidP="00A364DF">
      <w:pPr>
        <w:rPr>
          <w:rFonts w:ascii="Times New Roman" w:hAnsi="Times New Roman"/>
          <w:szCs w:val="28"/>
        </w:rPr>
      </w:pPr>
      <w:r w:rsidRPr="00A364DF">
        <w:rPr>
          <w:rFonts w:ascii="Times New Roman" w:hAnsi="Times New Roman"/>
          <w:szCs w:val="28"/>
        </w:rPr>
        <w:t xml:space="preserve">Керівник фінансового органу       </w:t>
      </w:r>
      <w:r w:rsidR="008F6140">
        <w:rPr>
          <w:rFonts w:ascii="Times New Roman" w:hAnsi="Times New Roman"/>
          <w:szCs w:val="28"/>
        </w:rPr>
        <w:t xml:space="preserve">                                      </w:t>
      </w:r>
      <w:r w:rsidR="00193B50" w:rsidRPr="00A364DF">
        <w:rPr>
          <w:rFonts w:ascii="Times New Roman" w:hAnsi="Times New Roman"/>
          <w:szCs w:val="28"/>
        </w:rPr>
        <w:t xml:space="preserve"> __________  </w:t>
      </w:r>
      <w:r w:rsidR="008F6140">
        <w:rPr>
          <w:rFonts w:ascii="Times New Roman" w:hAnsi="Times New Roman"/>
          <w:szCs w:val="28"/>
        </w:rPr>
        <w:t xml:space="preserve">                           </w:t>
      </w:r>
      <w:r w:rsidR="006A511D">
        <w:rPr>
          <w:rFonts w:ascii="Times New Roman" w:hAnsi="Times New Roman"/>
          <w:szCs w:val="28"/>
          <w:u w:val="single"/>
        </w:rPr>
        <w:t xml:space="preserve">Н.О. </w:t>
      </w:r>
      <w:r w:rsidR="001F0A83">
        <w:rPr>
          <w:rFonts w:ascii="Times New Roman" w:hAnsi="Times New Roman"/>
          <w:szCs w:val="28"/>
          <w:u w:val="single"/>
        </w:rPr>
        <w:t>Ніколаєнко</w:t>
      </w:r>
      <w:r w:rsidR="00193B50" w:rsidRPr="00A364DF">
        <w:rPr>
          <w:rFonts w:ascii="Times New Roman" w:hAnsi="Times New Roman"/>
          <w:szCs w:val="28"/>
        </w:rPr>
        <w:br/>
      </w:r>
      <w:r w:rsidR="008F6140">
        <w:rPr>
          <w:rFonts w:ascii="Times New Roman" w:hAnsi="Times New Roman"/>
          <w:sz w:val="20"/>
        </w:rPr>
        <w:t xml:space="preserve">                                                                                                                                            </w:t>
      </w:r>
      <w:r w:rsidR="00193B50" w:rsidRPr="00FE3303">
        <w:rPr>
          <w:rFonts w:ascii="Times New Roman" w:hAnsi="Times New Roman"/>
          <w:sz w:val="20"/>
        </w:rPr>
        <w:t xml:space="preserve">(підпис)      </w:t>
      </w:r>
      <w:r w:rsidR="008F6140">
        <w:rPr>
          <w:rFonts w:ascii="Times New Roman" w:hAnsi="Times New Roman"/>
          <w:sz w:val="20"/>
        </w:rPr>
        <w:t xml:space="preserve">                                             </w:t>
      </w:r>
      <w:r w:rsidR="00193B50" w:rsidRPr="00FE3303">
        <w:rPr>
          <w:rFonts w:ascii="Times New Roman" w:hAnsi="Times New Roman"/>
          <w:sz w:val="20"/>
        </w:rPr>
        <w:t xml:space="preserve"> (ініці</w:t>
      </w:r>
      <w:r w:rsidR="00537C53" w:rsidRPr="00FE3303">
        <w:rPr>
          <w:rFonts w:ascii="Times New Roman" w:hAnsi="Times New Roman"/>
          <w:sz w:val="20"/>
        </w:rPr>
        <w:t>а</w:t>
      </w:r>
      <w:r w:rsidR="00193B50" w:rsidRPr="00FE3303">
        <w:rPr>
          <w:rFonts w:ascii="Times New Roman" w:hAnsi="Times New Roman"/>
          <w:sz w:val="20"/>
        </w:rPr>
        <w:t>ли т</w:t>
      </w:r>
      <w:r w:rsidR="00537C53" w:rsidRPr="00FE3303">
        <w:rPr>
          <w:rFonts w:ascii="Times New Roman" w:hAnsi="Times New Roman"/>
          <w:sz w:val="20"/>
        </w:rPr>
        <w:t>а</w:t>
      </w:r>
      <w:r w:rsidR="00193B50" w:rsidRPr="00FE3303">
        <w:rPr>
          <w:rFonts w:ascii="Times New Roman" w:hAnsi="Times New Roman"/>
          <w:sz w:val="20"/>
        </w:rPr>
        <w:t xml:space="preserve"> п</w:t>
      </w:r>
      <w:r w:rsidR="00537C53" w:rsidRPr="00FE3303">
        <w:rPr>
          <w:rFonts w:ascii="Times New Roman" w:hAnsi="Times New Roman"/>
          <w:sz w:val="20"/>
        </w:rPr>
        <w:t>р</w:t>
      </w:r>
      <w:r w:rsidR="00193B50" w:rsidRPr="00FE3303">
        <w:rPr>
          <w:rFonts w:ascii="Times New Roman" w:hAnsi="Times New Roman"/>
          <w:sz w:val="20"/>
        </w:rPr>
        <w:t>ізвище)</w:t>
      </w:r>
    </w:p>
    <w:sectPr w:rsidR="00F31E7A" w:rsidRPr="00A364DF" w:rsidSect="00FE3303">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9DE" w:rsidRDefault="002E09DE">
      <w:r>
        <w:separator/>
      </w:r>
    </w:p>
  </w:endnote>
  <w:endnote w:type="continuationSeparator" w:id="1">
    <w:p w:rsidR="002E09DE" w:rsidRDefault="002E0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EA4415"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9DE" w:rsidRDefault="002E09DE">
      <w:r>
        <w:separator/>
      </w:r>
    </w:p>
  </w:footnote>
  <w:footnote w:type="continuationSeparator" w:id="1">
    <w:p w:rsidR="002E09DE" w:rsidRDefault="002E0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EA4415"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4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193B50"/>
    <w:rsid w:val="00000096"/>
    <w:rsid w:val="00003288"/>
    <w:rsid w:val="00003DD1"/>
    <w:rsid w:val="00004165"/>
    <w:rsid w:val="0000488B"/>
    <w:rsid w:val="00006178"/>
    <w:rsid w:val="00010157"/>
    <w:rsid w:val="00011067"/>
    <w:rsid w:val="00011442"/>
    <w:rsid w:val="0001512D"/>
    <w:rsid w:val="000151B0"/>
    <w:rsid w:val="000277A9"/>
    <w:rsid w:val="0003728C"/>
    <w:rsid w:val="00040B08"/>
    <w:rsid w:val="00041A84"/>
    <w:rsid w:val="00043E14"/>
    <w:rsid w:val="000541FF"/>
    <w:rsid w:val="00057EA5"/>
    <w:rsid w:val="0006462A"/>
    <w:rsid w:val="00066D84"/>
    <w:rsid w:val="00070C18"/>
    <w:rsid w:val="0007477C"/>
    <w:rsid w:val="000774B5"/>
    <w:rsid w:val="000A4B31"/>
    <w:rsid w:val="000C0DFC"/>
    <w:rsid w:val="000C2E20"/>
    <w:rsid w:val="000C7E2C"/>
    <w:rsid w:val="000D02CC"/>
    <w:rsid w:val="000E0D6F"/>
    <w:rsid w:val="000E5B22"/>
    <w:rsid w:val="000E6BCD"/>
    <w:rsid w:val="00104BCD"/>
    <w:rsid w:val="00105B04"/>
    <w:rsid w:val="001062F7"/>
    <w:rsid w:val="00106B28"/>
    <w:rsid w:val="00113E17"/>
    <w:rsid w:val="00120B79"/>
    <w:rsid w:val="001218C6"/>
    <w:rsid w:val="001231B9"/>
    <w:rsid w:val="00126438"/>
    <w:rsid w:val="00133B92"/>
    <w:rsid w:val="00134775"/>
    <w:rsid w:val="0014279B"/>
    <w:rsid w:val="00150347"/>
    <w:rsid w:val="00150EE7"/>
    <w:rsid w:val="00151ECE"/>
    <w:rsid w:val="00153E1A"/>
    <w:rsid w:val="0015752A"/>
    <w:rsid w:val="001619AF"/>
    <w:rsid w:val="00164FAC"/>
    <w:rsid w:val="00170E84"/>
    <w:rsid w:val="00171974"/>
    <w:rsid w:val="00172D09"/>
    <w:rsid w:val="00181B61"/>
    <w:rsid w:val="00187B59"/>
    <w:rsid w:val="0019159B"/>
    <w:rsid w:val="00192BB3"/>
    <w:rsid w:val="00193B50"/>
    <w:rsid w:val="0019522C"/>
    <w:rsid w:val="001B5705"/>
    <w:rsid w:val="001B67FC"/>
    <w:rsid w:val="001C0CAE"/>
    <w:rsid w:val="001C5724"/>
    <w:rsid w:val="001C67FA"/>
    <w:rsid w:val="001E19EE"/>
    <w:rsid w:val="001E7EBF"/>
    <w:rsid w:val="001F0A83"/>
    <w:rsid w:val="002122C0"/>
    <w:rsid w:val="002134D0"/>
    <w:rsid w:val="00215DBA"/>
    <w:rsid w:val="002202B4"/>
    <w:rsid w:val="00221619"/>
    <w:rsid w:val="00230804"/>
    <w:rsid w:val="00230AD6"/>
    <w:rsid w:val="002333F0"/>
    <w:rsid w:val="002350F9"/>
    <w:rsid w:val="00244149"/>
    <w:rsid w:val="0024569F"/>
    <w:rsid w:val="002737E5"/>
    <w:rsid w:val="0028551D"/>
    <w:rsid w:val="00287889"/>
    <w:rsid w:val="00294705"/>
    <w:rsid w:val="002A3D73"/>
    <w:rsid w:val="002A42CD"/>
    <w:rsid w:val="002B0C2F"/>
    <w:rsid w:val="002B529F"/>
    <w:rsid w:val="002C0568"/>
    <w:rsid w:val="002C11DD"/>
    <w:rsid w:val="002C28C5"/>
    <w:rsid w:val="002C2F41"/>
    <w:rsid w:val="002C436D"/>
    <w:rsid w:val="002C60BC"/>
    <w:rsid w:val="002C6F4A"/>
    <w:rsid w:val="002C74C3"/>
    <w:rsid w:val="002D169D"/>
    <w:rsid w:val="002D3038"/>
    <w:rsid w:val="002D7737"/>
    <w:rsid w:val="002D7CA5"/>
    <w:rsid w:val="002E0626"/>
    <w:rsid w:val="002E09DE"/>
    <w:rsid w:val="002E6651"/>
    <w:rsid w:val="002F2CB8"/>
    <w:rsid w:val="002F2EE5"/>
    <w:rsid w:val="002F6719"/>
    <w:rsid w:val="003033C2"/>
    <w:rsid w:val="00314DB7"/>
    <w:rsid w:val="00316E84"/>
    <w:rsid w:val="0032542D"/>
    <w:rsid w:val="003269C0"/>
    <w:rsid w:val="00344ED2"/>
    <w:rsid w:val="003618F5"/>
    <w:rsid w:val="003671C5"/>
    <w:rsid w:val="003706FD"/>
    <w:rsid w:val="00380874"/>
    <w:rsid w:val="003A2973"/>
    <w:rsid w:val="003A2A7F"/>
    <w:rsid w:val="003A611B"/>
    <w:rsid w:val="003B0AB1"/>
    <w:rsid w:val="003B1DAA"/>
    <w:rsid w:val="003B2524"/>
    <w:rsid w:val="003B3037"/>
    <w:rsid w:val="003B68E2"/>
    <w:rsid w:val="003C63F5"/>
    <w:rsid w:val="003C7A49"/>
    <w:rsid w:val="003D3AAB"/>
    <w:rsid w:val="003D4DCC"/>
    <w:rsid w:val="003D72DE"/>
    <w:rsid w:val="003E201F"/>
    <w:rsid w:val="003F226D"/>
    <w:rsid w:val="003F3988"/>
    <w:rsid w:val="003F5F5A"/>
    <w:rsid w:val="00413D87"/>
    <w:rsid w:val="00415D05"/>
    <w:rsid w:val="00417B6D"/>
    <w:rsid w:val="0043374F"/>
    <w:rsid w:val="00434A41"/>
    <w:rsid w:val="00447858"/>
    <w:rsid w:val="00450F47"/>
    <w:rsid w:val="00456188"/>
    <w:rsid w:val="0046048E"/>
    <w:rsid w:val="00461A92"/>
    <w:rsid w:val="00464155"/>
    <w:rsid w:val="0046503B"/>
    <w:rsid w:val="00467771"/>
    <w:rsid w:val="00470951"/>
    <w:rsid w:val="00473B0B"/>
    <w:rsid w:val="004828B5"/>
    <w:rsid w:val="00486BF2"/>
    <w:rsid w:val="004927EF"/>
    <w:rsid w:val="004A08CA"/>
    <w:rsid w:val="004A32B7"/>
    <w:rsid w:val="004A577B"/>
    <w:rsid w:val="004C60D7"/>
    <w:rsid w:val="004D2F4A"/>
    <w:rsid w:val="004D3CE4"/>
    <w:rsid w:val="004D47E2"/>
    <w:rsid w:val="004D594F"/>
    <w:rsid w:val="004D798C"/>
    <w:rsid w:val="004F35C5"/>
    <w:rsid w:val="004F413B"/>
    <w:rsid w:val="004F638C"/>
    <w:rsid w:val="00500444"/>
    <w:rsid w:val="0052559B"/>
    <w:rsid w:val="00530DC6"/>
    <w:rsid w:val="005337B3"/>
    <w:rsid w:val="00533A95"/>
    <w:rsid w:val="00533D55"/>
    <w:rsid w:val="00535C68"/>
    <w:rsid w:val="00537C53"/>
    <w:rsid w:val="0054149B"/>
    <w:rsid w:val="00556B0E"/>
    <w:rsid w:val="005621B3"/>
    <w:rsid w:val="00562BFA"/>
    <w:rsid w:val="005675C9"/>
    <w:rsid w:val="00574784"/>
    <w:rsid w:val="00575DA7"/>
    <w:rsid w:val="005848B6"/>
    <w:rsid w:val="00586A8C"/>
    <w:rsid w:val="0059222E"/>
    <w:rsid w:val="00592C18"/>
    <w:rsid w:val="005A245A"/>
    <w:rsid w:val="005A2B68"/>
    <w:rsid w:val="005A5A83"/>
    <w:rsid w:val="005A6FD8"/>
    <w:rsid w:val="005C4538"/>
    <w:rsid w:val="005C6273"/>
    <w:rsid w:val="005C6E12"/>
    <w:rsid w:val="005D0264"/>
    <w:rsid w:val="005D4218"/>
    <w:rsid w:val="005D49E6"/>
    <w:rsid w:val="005D4E73"/>
    <w:rsid w:val="005D7516"/>
    <w:rsid w:val="005F30D9"/>
    <w:rsid w:val="005F66AC"/>
    <w:rsid w:val="00607191"/>
    <w:rsid w:val="006075DD"/>
    <w:rsid w:val="00610314"/>
    <w:rsid w:val="00613E32"/>
    <w:rsid w:val="00627777"/>
    <w:rsid w:val="006346A7"/>
    <w:rsid w:val="00637283"/>
    <w:rsid w:val="0064264F"/>
    <w:rsid w:val="006516C8"/>
    <w:rsid w:val="00651F93"/>
    <w:rsid w:val="00660D4D"/>
    <w:rsid w:val="00660E85"/>
    <w:rsid w:val="00663058"/>
    <w:rsid w:val="00664E7D"/>
    <w:rsid w:val="006876E1"/>
    <w:rsid w:val="00692852"/>
    <w:rsid w:val="00693975"/>
    <w:rsid w:val="00694090"/>
    <w:rsid w:val="006A25B1"/>
    <w:rsid w:val="006A511D"/>
    <w:rsid w:val="006C29EC"/>
    <w:rsid w:val="006C778F"/>
    <w:rsid w:val="006D43A2"/>
    <w:rsid w:val="006D56EF"/>
    <w:rsid w:val="006D6828"/>
    <w:rsid w:val="006E02DA"/>
    <w:rsid w:val="006E5F30"/>
    <w:rsid w:val="006E67C9"/>
    <w:rsid w:val="006E703B"/>
    <w:rsid w:val="006F1515"/>
    <w:rsid w:val="00701331"/>
    <w:rsid w:val="00702DBD"/>
    <w:rsid w:val="007145C5"/>
    <w:rsid w:val="0071555E"/>
    <w:rsid w:val="00730D22"/>
    <w:rsid w:val="00733C39"/>
    <w:rsid w:val="007449C3"/>
    <w:rsid w:val="00747FFC"/>
    <w:rsid w:val="00754847"/>
    <w:rsid w:val="007566F9"/>
    <w:rsid w:val="00757A2A"/>
    <w:rsid w:val="00764F26"/>
    <w:rsid w:val="007720CE"/>
    <w:rsid w:val="007730FE"/>
    <w:rsid w:val="0077357B"/>
    <w:rsid w:val="0078339E"/>
    <w:rsid w:val="007872ED"/>
    <w:rsid w:val="0078782B"/>
    <w:rsid w:val="00793178"/>
    <w:rsid w:val="007A340A"/>
    <w:rsid w:val="007B71DD"/>
    <w:rsid w:val="007D0A77"/>
    <w:rsid w:val="007D456F"/>
    <w:rsid w:val="007E48F6"/>
    <w:rsid w:val="007E4E5F"/>
    <w:rsid w:val="007F24B0"/>
    <w:rsid w:val="007F62B5"/>
    <w:rsid w:val="008000D2"/>
    <w:rsid w:val="00801A1E"/>
    <w:rsid w:val="00807C49"/>
    <w:rsid w:val="008137D7"/>
    <w:rsid w:val="00817C83"/>
    <w:rsid w:val="00820FE8"/>
    <w:rsid w:val="00822FBA"/>
    <w:rsid w:val="00825409"/>
    <w:rsid w:val="00831F3F"/>
    <w:rsid w:val="00834602"/>
    <w:rsid w:val="00834770"/>
    <w:rsid w:val="008349C6"/>
    <w:rsid w:val="008418D1"/>
    <w:rsid w:val="008552F0"/>
    <w:rsid w:val="0085633A"/>
    <w:rsid w:val="00857952"/>
    <w:rsid w:val="00862A07"/>
    <w:rsid w:val="0086392F"/>
    <w:rsid w:val="00872807"/>
    <w:rsid w:val="00877594"/>
    <w:rsid w:val="00885177"/>
    <w:rsid w:val="00885880"/>
    <w:rsid w:val="00885F2D"/>
    <w:rsid w:val="008863AE"/>
    <w:rsid w:val="00891E4E"/>
    <w:rsid w:val="00895C46"/>
    <w:rsid w:val="00896091"/>
    <w:rsid w:val="008A5F0E"/>
    <w:rsid w:val="008B0C54"/>
    <w:rsid w:val="008B4B2A"/>
    <w:rsid w:val="008C0329"/>
    <w:rsid w:val="008C0624"/>
    <w:rsid w:val="008C10B1"/>
    <w:rsid w:val="008C3480"/>
    <w:rsid w:val="008C7814"/>
    <w:rsid w:val="008D3867"/>
    <w:rsid w:val="008D6F46"/>
    <w:rsid w:val="008F6140"/>
    <w:rsid w:val="00900BBE"/>
    <w:rsid w:val="00902EC8"/>
    <w:rsid w:val="00905C68"/>
    <w:rsid w:val="00905F7A"/>
    <w:rsid w:val="009077BD"/>
    <w:rsid w:val="009142CE"/>
    <w:rsid w:val="00915D8A"/>
    <w:rsid w:val="00923EC1"/>
    <w:rsid w:val="00924F1A"/>
    <w:rsid w:val="0092753B"/>
    <w:rsid w:val="009437E1"/>
    <w:rsid w:val="00943A78"/>
    <w:rsid w:val="00944156"/>
    <w:rsid w:val="009443D4"/>
    <w:rsid w:val="00947D47"/>
    <w:rsid w:val="00951804"/>
    <w:rsid w:val="0095325B"/>
    <w:rsid w:val="009545B5"/>
    <w:rsid w:val="0095514D"/>
    <w:rsid w:val="009579EF"/>
    <w:rsid w:val="00961137"/>
    <w:rsid w:val="009637D5"/>
    <w:rsid w:val="009643CB"/>
    <w:rsid w:val="00970140"/>
    <w:rsid w:val="009706C1"/>
    <w:rsid w:val="00971BDE"/>
    <w:rsid w:val="00984B27"/>
    <w:rsid w:val="009946D2"/>
    <w:rsid w:val="00996A91"/>
    <w:rsid w:val="009A38B7"/>
    <w:rsid w:val="009A4991"/>
    <w:rsid w:val="009A565A"/>
    <w:rsid w:val="009B02C5"/>
    <w:rsid w:val="009B0BBD"/>
    <w:rsid w:val="009C0423"/>
    <w:rsid w:val="009C1D10"/>
    <w:rsid w:val="009C5BF5"/>
    <w:rsid w:val="009C74C8"/>
    <w:rsid w:val="009D2FA3"/>
    <w:rsid w:val="009D453E"/>
    <w:rsid w:val="009F46F3"/>
    <w:rsid w:val="009F575A"/>
    <w:rsid w:val="009F7C4B"/>
    <w:rsid w:val="00A0156E"/>
    <w:rsid w:val="00A110AF"/>
    <w:rsid w:val="00A21C18"/>
    <w:rsid w:val="00A21EC4"/>
    <w:rsid w:val="00A273BF"/>
    <w:rsid w:val="00A364DF"/>
    <w:rsid w:val="00A37B9F"/>
    <w:rsid w:val="00A5055F"/>
    <w:rsid w:val="00A5203D"/>
    <w:rsid w:val="00A56964"/>
    <w:rsid w:val="00A640F1"/>
    <w:rsid w:val="00A6419C"/>
    <w:rsid w:val="00A71B80"/>
    <w:rsid w:val="00A73945"/>
    <w:rsid w:val="00A772B8"/>
    <w:rsid w:val="00A8637E"/>
    <w:rsid w:val="00A9009D"/>
    <w:rsid w:val="00A94058"/>
    <w:rsid w:val="00AA091F"/>
    <w:rsid w:val="00AA34A3"/>
    <w:rsid w:val="00AB7A10"/>
    <w:rsid w:val="00AB7F72"/>
    <w:rsid w:val="00AC21EE"/>
    <w:rsid w:val="00AC46A2"/>
    <w:rsid w:val="00AC4D10"/>
    <w:rsid w:val="00AC53B4"/>
    <w:rsid w:val="00AE2BA4"/>
    <w:rsid w:val="00AF53C9"/>
    <w:rsid w:val="00AF54AA"/>
    <w:rsid w:val="00B057A2"/>
    <w:rsid w:val="00B1022D"/>
    <w:rsid w:val="00B14318"/>
    <w:rsid w:val="00B17DAE"/>
    <w:rsid w:val="00B21B28"/>
    <w:rsid w:val="00B23F6C"/>
    <w:rsid w:val="00B263A0"/>
    <w:rsid w:val="00B36D42"/>
    <w:rsid w:val="00B37EA4"/>
    <w:rsid w:val="00B4653D"/>
    <w:rsid w:val="00B50698"/>
    <w:rsid w:val="00B50EF2"/>
    <w:rsid w:val="00B561CC"/>
    <w:rsid w:val="00B74B12"/>
    <w:rsid w:val="00B77D5E"/>
    <w:rsid w:val="00B8464A"/>
    <w:rsid w:val="00B84EE5"/>
    <w:rsid w:val="00B93732"/>
    <w:rsid w:val="00B965CF"/>
    <w:rsid w:val="00B96722"/>
    <w:rsid w:val="00BA0200"/>
    <w:rsid w:val="00BA16E5"/>
    <w:rsid w:val="00BA6370"/>
    <w:rsid w:val="00BA6EFB"/>
    <w:rsid w:val="00BA7254"/>
    <w:rsid w:val="00BB340A"/>
    <w:rsid w:val="00BC226A"/>
    <w:rsid w:val="00BC70E6"/>
    <w:rsid w:val="00BD067C"/>
    <w:rsid w:val="00BD0C09"/>
    <w:rsid w:val="00BD3D41"/>
    <w:rsid w:val="00BD5012"/>
    <w:rsid w:val="00BD5C2A"/>
    <w:rsid w:val="00BE0179"/>
    <w:rsid w:val="00BF2283"/>
    <w:rsid w:val="00BF26C8"/>
    <w:rsid w:val="00BF651E"/>
    <w:rsid w:val="00BF6A2D"/>
    <w:rsid w:val="00C0223B"/>
    <w:rsid w:val="00C03B32"/>
    <w:rsid w:val="00C159DA"/>
    <w:rsid w:val="00C159E8"/>
    <w:rsid w:val="00C168E4"/>
    <w:rsid w:val="00C16D58"/>
    <w:rsid w:val="00C2090A"/>
    <w:rsid w:val="00C30087"/>
    <w:rsid w:val="00C3147E"/>
    <w:rsid w:val="00C3165B"/>
    <w:rsid w:val="00C35922"/>
    <w:rsid w:val="00C3782C"/>
    <w:rsid w:val="00C41638"/>
    <w:rsid w:val="00C41761"/>
    <w:rsid w:val="00C42481"/>
    <w:rsid w:val="00C51618"/>
    <w:rsid w:val="00C61A32"/>
    <w:rsid w:val="00C61B1B"/>
    <w:rsid w:val="00C64249"/>
    <w:rsid w:val="00C65886"/>
    <w:rsid w:val="00C70C6D"/>
    <w:rsid w:val="00C72F65"/>
    <w:rsid w:val="00C96E98"/>
    <w:rsid w:val="00CA7B1F"/>
    <w:rsid w:val="00CB5E39"/>
    <w:rsid w:val="00CC2369"/>
    <w:rsid w:val="00CC5578"/>
    <w:rsid w:val="00CC6692"/>
    <w:rsid w:val="00CD23A9"/>
    <w:rsid w:val="00CD386C"/>
    <w:rsid w:val="00CD5595"/>
    <w:rsid w:val="00CD58B2"/>
    <w:rsid w:val="00CE3D43"/>
    <w:rsid w:val="00CF260E"/>
    <w:rsid w:val="00CF7356"/>
    <w:rsid w:val="00D0083B"/>
    <w:rsid w:val="00D0400D"/>
    <w:rsid w:val="00D13C40"/>
    <w:rsid w:val="00D20F30"/>
    <w:rsid w:val="00D24ED6"/>
    <w:rsid w:val="00D25A2F"/>
    <w:rsid w:val="00D26C67"/>
    <w:rsid w:val="00D32648"/>
    <w:rsid w:val="00D36266"/>
    <w:rsid w:val="00D408D8"/>
    <w:rsid w:val="00D42AEF"/>
    <w:rsid w:val="00D46967"/>
    <w:rsid w:val="00D50024"/>
    <w:rsid w:val="00D50211"/>
    <w:rsid w:val="00D55476"/>
    <w:rsid w:val="00D57FB4"/>
    <w:rsid w:val="00D604D7"/>
    <w:rsid w:val="00D63E21"/>
    <w:rsid w:val="00D648C1"/>
    <w:rsid w:val="00D70157"/>
    <w:rsid w:val="00D8162E"/>
    <w:rsid w:val="00D85127"/>
    <w:rsid w:val="00D87C40"/>
    <w:rsid w:val="00DA02AA"/>
    <w:rsid w:val="00DA5C08"/>
    <w:rsid w:val="00DB3DAF"/>
    <w:rsid w:val="00DB41F5"/>
    <w:rsid w:val="00DC1287"/>
    <w:rsid w:val="00DE0812"/>
    <w:rsid w:val="00DE0D6D"/>
    <w:rsid w:val="00DE44DE"/>
    <w:rsid w:val="00DF141E"/>
    <w:rsid w:val="00DF5913"/>
    <w:rsid w:val="00DF591F"/>
    <w:rsid w:val="00E06350"/>
    <w:rsid w:val="00E126B1"/>
    <w:rsid w:val="00E168F2"/>
    <w:rsid w:val="00E257C5"/>
    <w:rsid w:val="00E31339"/>
    <w:rsid w:val="00E3399D"/>
    <w:rsid w:val="00E347BD"/>
    <w:rsid w:val="00E44D87"/>
    <w:rsid w:val="00E455A6"/>
    <w:rsid w:val="00E467C2"/>
    <w:rsid w:val="00E530CF"/>
    <w:rsid w:val="00E54757"/>
    <w:rsid w:val="00E54D20"/>
    <w:rsid w:val="00E6637B"/>
    <w:rsid w:val="00E66CA7"/>
    <w:rsid w:val="00E84990"/>
    <w:rsid w:val="00E94203"/>
    <w:rsid w:val="00EA4415"/>
    <w:rsid w:val="00EA4938"/>
    <w:rsid w:val="00EB0F31"/>
    <w:rsid w:val="00EB6CB4"/>
    <w:rsid w:val="00EC16A2"/>
    <w:rsid w:val="00EC5AAE"/>
    <w:rsid w:val="00EC7D65"/>
    <w:rsid w:val="00ED1EA2"/>
    <w:rsid w:val="00ED246C"/>
    <w:rsid w:val="00ED45EA"/>
    <w:rsid w:val="00ED4F30"/>
    <w:rsid w:val="00EE482D"/>
    <w:rsid w:val="00EE581C"/>
    <w:rsid w:val="00EF0BCD"/>
    <w:rsid w:val="00EF0E53"/>
    <w:rsid w:val="00EF2DE3"/>
    <w:rsid w:val="00EF5FA1"/>
    <w:rsid w:val="00F01807"/>
    <w:rsid w:val="00F05232"/>
    <w:rsid w:val="00F17C7E"/>
    <w:rsid w:val="00F20113"/>
    <w:rsid w:val="00F204D4"/>
    <w:rsid w:val="00F2321B"/>
    <w:rsid w:val="00F31855"/>
    <w:rsid w:val="00F31E7A"/>
    <w:rsid w:val="00F326AC"/>
    <w:rsid w:val="00F332DC"/>
    <w:rsid w:val="00F51030"/>
    <w:rsid w:val="00F57FCD"/>
    <w:rsid w:val="00F62E91"/>
    <w:rsid w:val="00F6736B"/>
    <w:rsid w:val="00F8042A"/>
    <w:rsid w:val="00F80BCF"/>
    <w:rsid w:val="00F81AA1"/>
    <w:rsid w:val="00F90AA4"/>
    <w:rsid w:val="00F964B4"/>
    <w:rsid w:val="00FA28AA"/>
    <w:rsid w:val="00FB54ED"/>
    <w:rsid w:val="00FB6BC9"/>
    <w:rsid w:val="00FD67BF"/>
    <w:rsid w:val="00FE3303"/>
    <w:rsid w:val="00FE6D80"/>
    <w:rsid w:val="00FE7E36"/>
    <w:rsid w:val="00FF0B40"/>
    <w:rsid w:val="00FF7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1f3">
    <w:name w:val="Номер страницы1"/>
    <w:semiHidden/>
    <w:rsid w:val="00193B50"/>
    <w:rPr>
      <w:sz w:val="20"/>
    </w:rPr>
  </w:style>
  <w:style w:type="paragraph" w:customStyle="1" w:styleId="1f4">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5">
    <w:name w:val="Ñàóëå1"/>
    <w:next w:val="a6"/>
    <w:semiHidden/>
    <w:rsid w:val="00193B50"/>
    <w:pPr>
      <w:spacing w:before="120" w:after="120"/>
      <w:jc w:val="both"/>
    </w:pPr>
    <w:rPr>
      <w:sz w:val="24"/>
      <w:szCs w:val="24"/>
      <w:lang w:val="uk-UA" w:eastAsia="en-US"/>
    </w:rPr>
  </w:style>
  <w:style w:type="paragraph" w:customStyle="1" w:styleId="1f6">
    <w:name w:val="Сауле1"/>
    <w:next w:val="a6"/>
    <w:semiHidden/>
    <w:rsid w:val="00193B50"/>
    <w:pPr>
      <w:spacing w:before="120" w:after="120"/>
      <w:jc w:val="both"/>
    </w:pPr>
    <w:rPr>
      <w:sz w:val="24"/>
      <w:szCs w:val="24"/>
      <w:lang w:val="uk-UA" w:eastAsia="en-US"/>
    </w:rPr>
  </w:style>
  <w:style w:type="paragraph" w:styleId="1f7">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8">
    <w:name w:val="!Название таблицы!1"/>
    <w:basedOn w:val="a2"/>
    <w:semiHidden/>
    <w:rsid w:val="00193B50"/>
    <w:pPr>
      <w:spacing w:before="240" w:after="120"/>
    </w:pPr>
    <w:rPr>
      <w:rFonts w:ascii="Times New Roman" w:hAnsi="Times New Roman"/>
      <w:b/>
      <w:sz w:val="24"/>
      <w:lang w:val="ru-RU"/>
    </w:rPr>
  </w:style>
  <w:style w:type="paragraph" w:customStyle="1" w:styleId="1f9">
    <w:name w:val="Îñíîâíîé òåêñò1"/>
    <w:basedOn w:val="a2"/>
    <w:semiHidden/>
    <w:rsid w:val="00193B50"/>
    <w:pPr>
      <w:widowControl w:val="0"/>
      <w:spacing w:after="120"/>
      <w:jc w:val="both"/>
    </w:pPr>
    <w:rPr>
      <w:sz w:val="22"/>
      <w:lang w:val="ru-RU"/>
    </w:rPr>
  </w:style>
  <w:style w:type="paragraph" w:customStyle="1" w:styleId="1fa">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b">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c">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A5FE-795F-42D2-BBC7-A8B7765A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964</Words>
  <Characters>5501</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Админ</cp:lastModifiedBy>
  <cp:revision>8</cp:revision>
  <cp:lastPrinted>2017-12-27T14:11:00Z</cp:lastPrinted>
  <dcterms:created xsi:type="dcterms:W3CDTF">2017-12-21T13:24:00Z</dcterms:created>
  <dcterms:modified xsi:type="dcterms:W3CDTF">2017-12-27T14:12:00Z</dcterms:modified>
</cp:coreProperties>
</file>