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5F" w:rsidRPr="00715F55" w:rsidRDefault="003E140F" w:rsidP="00F57FCD">
      <w:pPr>
        <w:ind w:left="8505"/>
        <w:rPr>
          <w:rFonts w:ascii="Times New Roman" w:hAnsi="Times New Roman"/>
          <w:caps/>
          <w:sz w:val="20"/>
        </w:rPr>
      </w:pPr>
      <w:r>
        <w:rPr>
          <w:rFonts w:ascii="Times New Roman" w:hAnsi="Times New Roman"/>
          <w:caps/>
          <w:szCs w:val="28"/>
        </w:rPr>
        <w:t xml:space="preserve"> </w:t>
      </w:r>
      <w:r w:rsidR="00592C18" w:rsidRPr="00715F55">
        <w:rPr>
          <w:rFonts w:ascii="Times New Roman" w:hAnsi="Times New Roman"/>
          <w:caps/>
          <w:sz w:val="20"/>
        </w:rPr>
        <w:t>Затверджено</w:t>
      </w:r>
    </w:p>
    <w:p w:rsidR="00A5055F" w:rsidRPr="00715F55" w:rsidRDefault="00592C18" w:rsidP="00F57FCD">
      <w:pPr>
        <w:ind w:left="8505"/>
        <w:rPr>
          <w:rFonts w:ascii="Times New Roman" w:hAnsi="Times New Roman"/>
          <w:sz w:val="20"/>
        </w:rPr>
      </w:pPr>
      <w:r w:rsidRPr="00715F55">
        <w:rPr>
          <w:rFonts w:ascii="Times New Roman" w:hAnsi="Times New Roman"/>
          <w:sz w:val="20"/>
        </w:rPr>
        <w:t>Наказ Міністерства</w:t>
      </w:r>
      <w:r w:rsidR="00FE3303" w:rsidRPr="00715F55">
        <w:rPr>
          <w:rFonts w:ascii="Times New Roman" w:hAnsi="Times New Roman"/>
          <w:sz w:val="20"/>
        </w:rPr>
        <w:br/>
      </w:r>
      <w:r w:rsidRPr="00715F55">
        <w:rPr>
          <w:rFonts w:ascii="Times New Roman" w:hAnsi="Times New Roman"/>
          <w:sz w:val="20"/>
        </w:rPr>
        <w:t>фінансів України</w:t>
      </w:r>
    </w:p>
    <w:p w:rsidR="00592C18" w:rsidRPr="00715F55" w:rsidRDefault="009545B5" w:rsidP="00F57FCD">
      <w:pPr>
        <w:ind w:left="8505"/>
        <w:rPr>
          <w:rFonts w:ascii="Times New Roman" w:hAnsi="Times New Roman"/>
          <w:sz w:val="20"/>
        </w:rPr>
      </w:pPr>
      <w:r w:rsidRPr="00715F55">
        <w:rPr>
          <w:rFonts w:ascii="Times New Roman" w:hAnsi="Times New Roman"/>
          <w:sz w:val="20"/>
        </w:rPr>
        <w:t>26</w:t>
      </w:r>
      <w:r w:rsidR="00FE3303" w:rsidRPr="00715F55">
        <w:rPr>
          <w:rFonts w:ascii="Times New Roman" w:hAnsi="Times New Roman"/>
          <w:sz w:val="20"/>
        </w:rPr>
        <w:t>.08.</w:t>
      </w:r>
      <w:r w:rsidRPr="00715F55">
        <w:rPr>
          <w:rFonts w:ascii="Times New Roman" w:hAnsi="Times New Roman"/>
          <w:sz w:val="20"/>
        </w:rPr>
        <w:t>201</w:t>
      </w:r>
      <w:r w:rsidR="00FE3303" w:rsidRPr="00715F55">
        <w:rPr>
          <w:rFonts w:ascii="Times New Roman" w:hAnsi="Times New Roman"/>
          <w:sz w:val="20"/>
        </w:rPr>
        <w:t xml:space="preserve">4 </w:t>
      </w:r>
      <w:r w:rsidRPr="00715F55">
        <w:rPr>
          <w:rFonts w:ascii="Times New Roman" w:hAnsi="Times New Roman"/>
          <w:sz w:val="20"/>
        </w:rPr>
        <w:t xml:space="preserve"> </w:t>
      </w:r>
      <w:r w:rsidR="00592C18" w:rsidRPr="00715F55">
        <w:rPr>
          <w:rFonts w:ascii="Times New Roman" w:hAnsi="Times New Roman"/>
          <w:sz w:val="20"/>
        </w:rPr>
        <w:t>№</w:t>
      </w:r>
      <w:r w:rsidR="00A5055F" w:rsidRPr="00715F55">
        <w:rPr>
          <w:rFonts w:ascii="Times New Roman" w:hAnsi="Times New Roman"/>
          <w:sz w:val="20"/>
        </w:rPr>
        <w:t xml:space="preserve"> </w:t>
      </w:r>
      <w:r w:rsidRPr="00715F55">
        <w:rPr>
          <w:rFonts w:ascii="Times New Roman" w:hAnsi="Times New Roman"/>
          <w:sz w:val="20"/>
        </w:rPr>
        <w:t>836</w:t>
      </w:r>
    </w:p>
    <w:p w:rsidR="005F66AC" w:rsidRPr="00A364DF" w:rsidRDefault="005F66AC" w:rsidP="00F57FCD">
      <w:pPr>
        <w:tabs>
          <w:tab w:val="left" w:pos="8364"/>
        </w:tabs>
        <w:ind w:left="8505"/>
        <w:rPr>
          <w:rFonts w:ascii="Times New Roman" w:hAnsi="Times New Roman"/>
          <w:sz w:val="24"/>
          <w:szCs w:val="24"/>
        </w:rPr>
      </w:pPr>
    </w:p>
    <w:p w:rsidR="007969C5" w:rsidRPr="00A364DF" w:rsidRDefault="007969C5" w:rsidP="007969C5">
      <w:pPr>
        <w:tabs>
          <w:tab w:val="left" w:pos="8080"/>
        </w:tabs>
        <w:ind w:left="8505"/>
        <w:rPr>
          <w:rFonts w:ascii="Times New Roman" w:hAnsi="Times New Roman"/>
          <w:sz w:val="24"/>
          <w:szCs w:val="24"/>
        </w:rPr>
      </w:pPr>
      <w:r w:rsidRPr="00A364DF">
        <w:rPr>
          <w:rFonts w:ascii="Times New Roman" w:hAnsi="Times New Roman"/>
          <w:sz w:val="24"/>
          <w:szCs w:val="24"/>
        </w:rPr>
        <w:t xml:space="preserve">ЗАТВЕРДЖЕНО </w:t>
      </w:r>
      <w:r w:rsidRPr="00A364DF">
        <w:rPr>
          <w:rFonts w:ascii="Times New Roman" w:hAnsi="Times New Roman"/>
          <w:sz w:val="24"/>
          <w:szCs w:val="24"/>
        </w:rPr>
        <w:br/>
        <w:t>Наказ / розпорядчий документ</w:t>
      </w:r>
    </w:p>
    <w:p w:rsidR="007969C5" w:rsidRPr="00FE3303" w:rsidRDefault="007969C5" w:rsidP="007969C5">
      <w:pPr>
        <w:tabs>
          <w:tab w:val="left" w:pos="8080"/>
        </w:tabs>
        <w:ind w:left="8505"/>
        <w:rPr>
          <w:rFonts w:ascii="Times New Roman" w:hAnsi="Times New Roman"/>
          <w:sz w:val="20"/>
        </w:rPr>
      </w:pPr>
      <w:r w:rsidRPr="0046503B">
        <w:rPr>
          <w:rFonts w:ascii="Times New Roman" w:hAnsi="Times New Roman"/>
          <w:szCs w:val="28"/>
          <w:u w:val="single"/>
        </w:rPr>
        <w:t>Управління містобудування ,землевпорядкування та комунального майна  Біляївської міської ради</w:t>
      </w:r>
      <w:r>
        <w:rPr>
          <w:rFonts w:ascii="Times New Roman" w:hAnsi="Times New Roman"/>
          <w:szCs w:val="28"/>
          <w:u w:val="single"/>
        </w:rPr>
        <w:t xml:space="preserve"> </w:t>
      </w:r>
      <w:r w:rsidRPr="00FE3303">
        <w:rPr>
          <w:rFonts w:ascii="Times New Roman" w:hAnsi="Times New Roman"/>
          <w:sz w:val="20"/>
        </w:rPr>
        <w:t>(найменування головного</w:t>
      </w:r>
      <w:r>
        <w:rPr>
          <w:rFonts w:ascii="Times New Roman" w:hAnsi="Times New Roman"/>
          <w:sz w:val="20"/>
        </w:rPr>
        <w:t xml:space="preserve"> </w:t>
      </w:r>
      <w:r w:rsidRPr="00FE3303">
        <w:rPr>
          <w:rFonts w:ascii="Times New Roman" w:hAnsi="Times New Roman"/>
          <w:sz w:val="20"/>
        </w:rPr>
        <w:t>розпорядника коштів місцевого бюджету)</w:t>
      </w:r>
      <w:r w:rsidRPr="00FE3303">
        <w:rPr>
          <w:rFonts w:ascii="Times New Roman" w:hAnsi="Times New Roman"/>
          <w:sz w:val="20"/>
        </w:rPr>
        <w:br/>
      </w:r>
    </w:p>
    <w:p w:rsidR="007969C5" w:rsidRPr="00A364DF" w:rsidRDefault="007969C5" w:rsidP="007969C5">
      <w:pPr>
        <w:tabs>
          <w:tab w:val="left" w:pos="8080"/>
        </w:tabs>
        <w:ind w:left="8505"/>
        <w:rPr>
          <w:rFonts w:ascii="Times New Roman" w:hAnsi="Times New Roman"/>
          <w:sz w:val="24"/>
          <w:szCs w:val="24"/>
        </w:rPr>
      </w:pPr>
      <w:r w:rsidRPr="00A364DF">
        <w:rPr>
          <w:rFonts w:ascii="Times New Roman" w:hAnsi="Times New Roman"/>
          <w:sz w:val="24"/>
          <w:szCs w:val="24"/>
        </w:rPr>
        <w:t xml:space="preserve">наказ </w:t>
      </w:r>
    </w:p>
    <w:p w:rsidR="007969C5" w:rsidRPr="00A364DF" w:rsidRDefault="007969C5" w:rsidP="007969C5">
      <w:pPr>
        <w:tabs>
          <w:tab w:val="left" w:pos="8080"/>
        </w:tabs>
        <w:ind w:left="8505"/>
        <w:rPr>
          <w:rFonts w:ascii="Times New Roman" w:hAnsi="Times New Roman"/>
          <w:sz w:val="24"/>
          <w:szCs w:val="24"/>
        </w:rPr>
      </w:pPr>
      <w:r w:rsidRPr="001F0A83">
        <w:rPr>
          <w:rFonts w:ascii="Times New Roman" w:hAnsi="Times New Roman"/>
          <w:szCs w:val="28"/>
          <w:u w:val="single"/>
        </w:rPr>
        <w:t>Фінансове управління Біляївської міської ради</w:t>
      </w:r>
      <w:r>
        <w:rPr>
          <w:rFonts w:ascii="Times New Roman" w:hAnsi="Times New Roman"/>
          <w:szCs w:val="28"/>
          <w:u w:val="single"/>
        </w:rPr>
        <w:t xml:space="preserve"> </w:t>
      </w:r>
      <w:r w:rsidRPr="00FE3303">
        <w:rPr>
          <w:rFonts w:ascii="Times New Roman" w:hAnsi="Times New Roman"/>
          <w:sz w:val="20"/>
        </w:rPr>
        <w:t>(найменування місцевого фінансового</w:t>
      </w:r>
      <w:r>
        <w:rPr>
          <w:rFonts w:ascii="Times New Roman" w:hAnsi="Times New Roman"/>
          <w:sz w:val="20"/>
        </w:rPr>
        <w:t xml:space="preserve"> </w:t>
      </w:r>
      <w:r w:rsidRPr="00FE3303">
        <w:rPr>
          <w:rFonts w:ascii="Times New Roman" w:hAnsi="Times New Roman"/>
          <w:sz w:val="20"/>
        </w:rPr>
        <w:t>органу)</w:t>
      </w:r>
    </w:p>
    <w:p w:rsidR="00344C10" w:rsidRDefault="007969C5" w:rsidP="00344C10">
      <w:pPr>
        <w:tabs>
          <w:tab w:val="left" w:pos="8080"/>
        </w:tabs>
        <w:ind w:left="8505"/>
        <w:rPr>
          <w:rFonts w:ascii="Times New Roman" w:hAnsi="Times New Roman"/>
          <w:szCs w:val="28"/>
        </w:rPr>
      </w:pPr>
      <w:r w:rsidRPr="00A364DF">
        <w:rPr>
          <w:rFonts w:ascii="Times New Roman" w:hAnsi="Times New Roman"/>
          <w:sz w:val="24"/>
          <w:szCs w:val="24"/>
        </w:rPr>
        <w:br/>
      </w:r>
      <w:r w:rsidR="00344C10">
        <w:rPr>
          <w:rFonts w:ascii="Times New Roman" w:hAnsi="Times New Roman"/>
          <w:szCs w:val="28"/>
          <w:u w:val="single"/>
        </w:rPr>
        <w:t xml:space="preserve">27 грудня 2017 року </w:t>
      </w:r>
      <w:r w:rsidR="00344C10">
        <w:rPr>
          <w:rFonts w:ascii="Times New Roman" w:hAnsi="Times New Roman"/>
          <w:szCs w:val="28"/>
        </w:rPr>
        <w:t xml:space="preserve"> № </w:t>
      </w:r>
      <w:r w:rsidR="00344C10">
        <w:rPr>
          <w:rFonts w:ascii="Times New Roman" w:hAnsi="Times New Roman"/>
          <w:szCs w:val="28"/>
          <w:u w:val="single"/>
        </w:rPr>
        <w:t>38-ОД/43/2017</w:t>
      </w:r>
    </w:p>
    <w:p w:rsidR="00ED3A21" w:rsidRDefault="00ED3A21" w:rsidP="00ED3A21">
      <w:pPr>
        <w:tabs>
          <w:tab w:val="left" w:pos="8080"/>
        </w:tabs>
        <w:ind w:left="8505"/>
        <w:rPr>
          <w:rFonts w:ascii="Times New Roman" w:hAnsi="Times New Roman"/>
          <w:szCs w:val="28"/>
        </w:rPr>
      </w:pPr>
    </w:p>
    <w:p w:rsidR="00ED1EA2" w:rsidRDefault="00ED1EA2" w:rsidP="00ED3A21">
      <w:pPr>
        <w:tabs>
          <w:tab w:val="left" w:pos="8080"/>
        </w:tabs>
        <w:ind w:left="8505"/>
        <w:rPr>
          <w:rFonts w:ascii="Times New Roman" w:hAnsi="Times New Roman"/>
          <w:szCs w:val="28"/>
        </w:rPr>
      </w:pPr>
    </w:p>
    <w:p w:rsidR="002D3038" w:rsidRPr="00A364DF" w:rsidRDefault="00FE3303" w:rsidP="00A364DF">
      <w:pPr>
        <w:jc w:val="center"/>
        <w:rPr>
          <w:rFonts w:ascii="Times New Roman" w:hAnsi="Times New Roman"/>
          <w:b/>
          <w:szCs w:val="28"/>
        </w:rPr>
      </w:pPr>
      <w:r w:rsidRPr="00A364DF">
        <w:rPr>
          <w:rFonts w:ascii="Times New Roman" w:hAnsi="Times New Roman"/>
          <w:b/>
          <w:szCs w:val="28"/>
        </w:rPr>
        <w:t>ПАСПОРТ</w:t>
      </w:r>
    </w:p>
    <w:p w:rsidR="00193B50" w:rsidRPr="00A364DF" w:rsidRDefault="00193B50" w:rsidP="00A364DF">
      <w:pPr>
        <w:jc w:val="center"/>
        <w:rPr>
          <w:rFonts w:ascii="Times New Roman" w:hAnsi="Times New Roman"/>
          <w:b/>
          <w:szCs w:val="28"/>
        </w:rPr>
      </w:pPr>
      <w:r w:rsidRPr="00A364DF">
        <w:rPr>
          <w:rFonts w:ascii="Times New Roman" w:hAnsi="Times New Roman"/>
          <w:b/>
          <w:szCs w:val="28"/>
        </w:rPr>
        <w:t>бюджетної п</w:t>
      </w:r>
      <w:r w:rsidR="00537C53" w:rsidRPr="00A364DF">
        <w:rPr>
          <w:rFonts w:ascii="Times New Roman" w:hAnsi="Times New Roman"/>
          <w:b/>
          <w:szCs w:val="28"/>
        </w:rPr>
        <w:t>р</w:t>
      </w:r>
      <w:r w:rsidRPr="00A364DF">
        <w:rPr>
          <w:rFonts w:ascii="Times New Roman" w:hAnsi="Times New Roman"/>
          <w:b/>
          <w:szCs w:val="28"/>
        </w:rPr>
        <w:t>ог</w:t>
      </w:r>
      <w:r w:rsidR="00537C53" w:rsidRPr="00A364DF">
        <w:rPr>
          <w:rFonts w:ascii="Times New Roman" w:hAnsi="Times New Roman"/>
          <w:b/>
          <w:szCs w:val="28"/>
        </w:rPr>
        <w:t>ра</w:t>
      </w:r>
      <w:r w:rsidR="008D3867" w:rsidRPr="00A364DF">
        <w:rPr>
          <w:rFonts w:ascii="Times New Roman" w:hAnsi="Times New Roman"/>
          <w:b/>
          <w:szCs w:val="28"/>
        </w:rPr>
        <w:t xml:space="preserve">ми </w:t>
      </w:r>
      <w:r w:rsidR="00B21B28" w:rsidRPr="00A364DF">
        <w:rPr>
          <w:rFonts w:ascii="Times New Roman" w:hAnsi="Times New Roman"/>
          <w:b/>
          <w:szCs w:val="28"/>
        </w:rPr>
        <w:t xml:space="preserve">місцевого бюджету </w:t>
      </w:r>
      <w:r w:rsidRPr="00A364DF">
        <w:rPr>
          <w:rFonts w:ascii="Times New Roman" w:hAnsi="Times New Roman"/>
          <w:b/>
          <w:szCs w:val="28"/>
        </w:rPr>
        <w:t>н</w:t>
      </w:r>
      <w:r w:rsidR="00537C53" w:rsidRPr="00A364DF">
        <w:rPr>
          <w:rFonts w:ascii="Times New Roman" w:hAnsi="Times New Roman"/>
          <w:b/>
          <w:szCs w:val="28"/>
        </w:rPr>
        <w:t>а</w:t>
      </w:r>
      <w:r w:rsidRPr="00A364DF">
        <w:rPr>
          <w:rFonts w:ascii="Times New Roman" w:hAnsi="Times New Roman"/>
          <w:b/>
          <w:szCs w:val="28"/>
        </w:rPr>
        <w:t xml:space="preserve"> </w:t>
      </w:r>
      <w:r w:rsidR="0046503B">
        <w:rPr>
          <w:rFonts w:ascii="Times New Roman" w:hAnsi="Times New Roman"/>
          <w:b/>
          <w:szCs w:val="28"/>
          <w:lang w:val="ru-RU"/>
        </w:rPr>
        <w:t>2017</w:t>
      </w:r>
      <w:r w:rsidR="00537C53" w:rsidRPr="00A364DF">
        <w:rPr>
          <w:rFonts w:ascii="Times New Roman" w:hAnsi="Times New Roman"/>
          <w:b/>
          <w:szCs w:val="28"/>
        </w:rPr>
        <w:t>р</w:t>
      </w:r>
      <w:r w:rsidRPr="00A364DF">
        <w:rPr>
          <w:rFonts w:ascii="Times New Roman" w:hAnsi="Times New Roman"/>
          <w:b/>
          <w:szCs w:val="28"/>
        </w:rPr>
        <w:t xml:space="preserve">ік </w:t>
      </w:r>
    </w:p>
    <w:p w:rsidR="008D3867" w:rsidRPr="00A364DF" w:rsidRDefault="008D3867" w:rsidP="00A364DF">
      <w:pPr>
        <w:jc w:val="center"/>
        <w:rPr>
          <w:rFonts w:ascii="Times New Roman" w:hAnsi="Times New Roman"/>
          <w:szCs w:val="28"/>
        </w:rPr>
      </w:pPr>
    </w:p>
    <w:p w:rsidR="0046503B" w:rsidRDefault="00193B50" w:rsidP="00FE3303">
      <w:pPr>
        <w:ind w:firstLine="362"/>
        <w:rPr>
          <w:rFonts w:ascii="Times New Roman" w:hAnsi="Times New Roman"/>
          <w:sz w:val="20"/>
        </w:rPr>
      </w:pPr>
      <w:r w:rsidRPr="00A364DF">
        <w:rPr>
          <w:rFonts w:ascii="Times New Roman" w:hAnsi="Times New Roman"/>
          <w:szCs w:val="28"/>
        </w:rPr>
        <w:t>1. _</w:t>
      </w:r>
      <w:r w:rsidR="0046503B" w:rsidRPr="0046503B">
        <w:rPr>
          <w:rFonts w:ascii="Times New Roman" w:hAnsi="Times New Roman"/>
          <w:szCs w:val="28"/>
          <w:u w:val="single"/>
        </w:rPr>
        <w:t>4800000</w:t>
      </w:r>
      <w:r w:rsidRPr="00A364DF">
        <w:rPr>
          <w:rFonts w:ascii="Times New Roman" w:hAnsi="Times New Roman"/>
          <w:szCs w:val="28"/>
        </w:rPr>
        <w:t xml:space="preserve">__ </w:t>
      </w:r>
      <w:r w:rsidR="0046503B" w:rsidRPr="0046503B">
        <w:rPr>
          <w:rFonts w:ascii="Times New Roman" w:hAnsi="Times New Roman"/>
          <w:szCs w:val="28"/>
          <w:u w:val="single"/>
        </w:rPr>
        <w:t>Управління містобудування</w:t>
      </w:r>
      <w:r w:rsidR="00FE3303" w:rsidRPr="0046503B">
        <w:rPr>
          <w:rFonts w:ascii="Times New Roman" w:hAnsi="Times New Roman"/>
          <w:szCs w:val="28"/>
          <w:u w:val="single"/>
        </w:rPr>
        <w:t xml:space="preserve"> </w:t>
      </w:r>
      <w:r w:rsidR="0046503B" w:rsidRPr="0046503B">
        <w:rPr>
          <w:rFonts w:ascii="Times New Roman" w:hAnsi="Times New Roman"/>
          <w:szCs w:val="28"/>
          <w:u w:val="single"/>
        </w:rPr>
        <w:t xml:space="preserve">,землевпорядкування та комунального майна </w:t>
      </w:r>
      <w:r w:rsidR="00FE3303" w:rsidRPr="0046503B">
        <w:rPr>
          <w:rFonts w:ascii="Times New Roman" w:hAnsi="Times New Roman"/>
          <w:szCs w:val="28"/>
          <w:u w:val="single"/>
        </w:rPr>
        <w:t xml:space="preserve"> </w:t>
      </w:r>
      <w:r w:rsidR="0046503B" w:rsidRPr="0046503B">
        <w:rPr>
          <w:rFonts w:ascii="Times New Roman" w:hAnsi="Times New Roman"/>
          <w:szCs w:val="28"/>
          <w:u w:val="single"/>
        </w:rPr>
        <w:t>Біляївської міської ради</w:t>
      </w:r>
      <w:r w:rsidR="00FE3303">
        <w:rPr>
          <w:rFonts w:ascii="Times New Roman" w:hAnsi="Times New Roman"/>
          <w:szCs w:val="28"/>
        </w:rPr>
        <w:t xml:space="preserve">    </w:t>
      </w:r>
      <w:r w:rsidRPr="00FE3303">
        <w:rPr>
          <w:rFonts w:ascii="Times New Roman" w:hAnsi="Times New Roman"/>
          <w:sz w:val="20"/>
        </w:rPr>
        <w:t xml:space="preserve">     </w:t>
      </w:r>
    </w:p>
    <w:p w:rsidR="00193B50" w:rsidRPr="00A364DF" w:rsidRDefault="00193B50" w:rsidP="00FE3303">
      <w:pPr>
        <w:ind w:firstLine="362"/>
        <w:rPr>
          <w:rFonts w:ascii="Times New Roman" w:hAnsi="Times New Roman"/>
          <w:szCs w:val="28"/>
        </w:rPr>
      </w:pPr>
      <w:r w:rsidRPr="00FE3303">
        <w:rPr>
          <w:rFonts w:ascii="Times New Roman" w:hAnsi="Times New Roman"/>
          <w:sz w:val="20"/>
        </w:rPr>
        <w:t xml:space="preserve">    </w:t>
      </w:r>
      <w:r w:rsidR="0046503B">
        <w:rPr>
          <w:rFonts w:ascii="Times New Roman" w:hAnsi="Times New Roman"/>
          <w:sz w:val="20"/>
        </w:rPr>
        <w:t xml:space="preserve">        </w:t>
      </w:r>
      <w:r w:rsidRPr="00FE3303">
        <w:rPr>
          <w:rFonts w:ascii="Times New Roman" w:hAnsi="Times New Roman"/>
          <w:sz w:val="20"/>
        </w:rPr>
        <w:t xml:space="preserve">(КПКВК МБ)      </w:t>
      </w:r>
      <w:r w:rsidR="00FE3303">
        <w:rPr>
          <w:rFonts w:ascii="Times New Roman" w:hAnsi="Times New Roman"/>
          <w:sz w:val="20"/>
        </w:rPr>
        <w:t xml:space="preserve">                      </w:t>
      </w:r>
      <w:r w:rsidRPr="00FE3303">
        <w:rPr>
          <w:rFonts w:ascii="Times New Roman" w:hAnsi="Times New Roman"/>
          <w:sz w:val="20"/>
        </w:rPr>
        <w:t xml:space="preserve"> (н</w:t>
      </w:r>
      <w:r w:rsidR="00537C53" w:rsidRPr="00FE3303">
        <w:rPr>
          <w:rFonts w:ascii="Times New Roman" w:hAnsi="Times New Roman"/>
          <w:sz w:val="20"/>
        </w:rPr>
        <w:t>а</w:t>
      </w:r>
      <w:r w:rsidRPr="00FE3303">
        <w:rPr>
          <w:rFonts w:ascii="Times New Roman" w:hAnsi="Times New Roman"/>
          <w:sz w:val="20"/>
        </w:rPr>
        <w:t>йменув</w:t>
      </w:r>
      <w:r w:rsidR="00537C53" w:rsidRPr="00FE3303">
        <w:rPr>
          <w:rFonts w:ascii="Times New Roman" w:hAnsi="Times New Roman"/>
          <w:sz w:val="20"/>
        </w:rPr>
        <w:t>а</w:t>
      </w:r>
      <w:r w:rsidRPr="00FE3303">
        <w:rPr>
          <w:rFonts w:ascii="Times New Roman" w:hAnsi="Times New Roman"/>
          <w:sz w:val="20"/>
        </w:rPr>
        <w:t xml:space="preserve">ння головного </w:t>
      </w:r>
      <w:r w:rsidR="00537C53" w:rsidRPr="00FE3303">
        <w:rPr>
          <w:rFonts w:ascii="Times New Roman" w:hAnsi="Times New Roman"/>
          <w:sz w:val="20"/>
        </w:rPr>
        <w:t>р</w:t>
      </w:r>
      <w:r w:rsidRPr="00FE3303">
        <w:rPr>
          <w:rFonts w:ascii="Times New Roman" w:hAnsi="Times New Roman"/>
          <w:sz w:val="20"/>
        </w:rPr>
        <w:t>озпо</w:t>
      </w:r>
      <w:r w:rsidR="00537C53" w:rsidRPr="00FE3303">
        <w:rPr>
          <w:rFonts w:ascii="Times New Roman" w:hAnsi="Times New Roman"/>
          <w:sz w:val="20"/>
        </w:rPr>
        <w:t>р</w:t>
      </w:r>
      <w:r w:rsidRPr="00FE3303">
        <w:rPr>
          <w:rFonts w:ascii="Times New Roman" w:hAnsi="Times New Roman"/>
          <w:sz w:val="20"/>
        </w:rPr>
        <w:t>ядник</w:t>
      </w:r>
      <w:r w:rsidR="00537C53" w:rsidRPr="00FE3303">
        <w:rPr>
          <w:rFonts w:ascii="Times New Roman" w:hAnsi="Times New Roman"/>
          <w:sz w:val="20"/>
        </w:rPr>
        <w:t>а</w:t>
      </w:r>
      <w:r w:rsidRPr="00FE3303">
        <w:rPr>
          <w:rFonts w:ascii="Times New Roman" w:hAnsi="Times New Roman"/>
          <w:sz w:val="20"/>
        </w:rPr>
        <w:t>)</w:t>
      </w:r>
      <w:r w:rsidRPr="00A364DF">
        <w:rPr>
          <w:rFonts w:ascii="Times New Roman" w:hAnsi="Times New Roman"/>
          <w:szCs w:val="28"/>
        </w:rPr>
        <w:t xml:space="preserve"> </w:t>
      </w:r>
    </w:p>
    <w:p w:rsidR="00193B50" w:rsidRPr="00A364DF" w:rsidRDefault="0046503B" w:rsidP="00FE3303">
      <w:pPr>
        <w:spacing w:before="120"/>
        <w:ind w:firstLine="363"/>
        <w:rPr>
          <w:rFonts w:ascii="Times New Roman" w:hAnsi="Times New Roman"/>
          <w:szCs w:val="28"/>
        </w:rPr>
      </w:pPr>
      <w:r>
        <w:rPr>
          <w:rFonts w:ascii="Times New Roman" w:hAnsi="Times New Roman"/>
          <w:szCs w:val="28"/>
        </w:rPr>
        <w:t xml:space="preserve">2 .   </w:t>
      </w:r>
      <w:r>
        <w:rPr>
          <w:rFonts w:ascii="Times New Roman" w:hAnsi="Times New Roman"/>
          <w:szCs w:val="28"/>
          <w:u w:val="single"/>
        </w:rPr>
        <w:t xml:space="preserve">4810000   </w:t>
      </w:r>
      <w:r w:rsidRPr="00A364DF">
        <w:rPr>
          <w:rFonts w:ascii="Times New Roman" w:hAnsi="Times New Roman"/>
          <w:szCs w:val="28"/>
        </w:rPr>
        <w:t xml:space="preserve"> </w:t>
      </w:r>
      <w:r w:rsidRPr="0046503B">
        <w:rPr>
          <w:rFonts w:ascii="Times New Roman" w:hAnsi="Times New Roman"/>
          <w:szCs w:val="28"/>
          <w:u w:val="single"/>
        </w:rPr>
        <w:t>Управління містобудування ,землевпорядкування та комунального майна  Біляївської міської ради</w:t>
      </w:r>
      <w:r>
        <w:rPr>
          <w:rFonts w:ascii="Times New Roman" w:hAnsi="Times New Roman"/>
          <w:szCs w:val="28"/>
        </w:rPr>
        <w:t xml:space="preserve">    </w:t>
      </w:r>
      <w:r w:rsidRPr="00FE3303">
        <w:rPr>
          <w:rFonts w:ascii="Times New Roman" w:hAnsi="Times New Roman"/>
          <w:sz w:val="20"/>
        </w:rPr>
        <w:t xml:space="preserve">     </w:t>
      </w:r>
      <w:r w:rsidR="00193B50" w:rsidRPr="00A364DF">
        <w:rPr>
          <w:rFonts w:ascii="Times New Roman" w:hAnsi="Times New Roman"/>
          <w:szCs w:val="28"/>
        </w:rPr>
        <w:br/>
      </w:r>
      <w:r w:rsidR="00FE3303">
        <w:rPr>
          <w:rFonts w:ascii="Times New Roman" w:hAnsi="Times New Roman"/>
          <w:szCs w:val="28"/>
        </w:rPr>
        <w:t xml:space="preserve">      </w:t>
      </w:r>
      <w:r w:rsidR="00193B50" w:rsidRPr="00FE3303">
        <w:rPr>
          <w:rFonts w:ascii="Times New Roman" w:hAnsi="Times New Roman"/>
          <w:sz w:val="20"/>
        </w:rPr>
        <w:t xml:space="preserve">         (КПКВК МБ)   </w:t>
      </w:r>
      <w:r w:rsidR="00FE3303">
        <w:rPr>
          <w:rFonts w:ascii="Times New Roman" w:hAnsi="Times New Roman"/>
          <w:sz w:val="20"/>
        </w:rPr>
        <w:t xml:space="preserve">                      </w:t>
      </w:r>
      <w:r w:rsidR="00193B50" w:rsidRPr="00FE3303">
        <w:rPr>
          <w:rFonts w:ascii="Times New Roman" w:hAnsi="Times New Roman"/>
          <w:sz w:val="20"/>
        </w:rPr>
        <w:t xml:space="preserve">    (н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відповід</w:t>
      </w:r>
      <w:r w:rsidR="00537C53" w:rsidRPr="00FE3303">
        <w:rPr>
          <w:rFonts w:ascii="Times New Roman" w:hAnsi="Times New Roman"/>
          <w:sz w:val="20"/>
        </w:rPr>
        <w:t>а</w:t>
      </w:r>
      <w:r w:rsidR="00193B50" w:rsidRPr="00FE3303">
        <w:rPr>
          <w:rFonts w:ascii="Times New Roman" w:hAnsi="Times New Roman"/>
          <w:sz w:val="20"/>
        </w:rPr>
        <w:t>льного викон</w:t>
      </w:r>
      <w:r w:rsidR="00537C53" w:rsidRPr="00FE3303">
        <w:rPr>
          <w:rFonts w:ascii="Times New Roman" w:hAnsi="Times New Roman"/>
          <w:sz w:val="20"/>
        </w:rPr>
        <w:t>а</w:t>
      </w:r>
      <w:r w:rsidR="00193B50" w:rsidRPr="00FE3303">
        <w:rPr>
          <w:rFonts w:ascii="Times New Roman" w:hAnsi="Times New Roman"/>
          <w:sz w:val="20"/>
        </w:rPr>
        <w:t>вця)</w:t>
      </w:r>
      <w:r w:rsidR="00193B50" w:rsidRPr="00A364DF">
        <w:rPr>
          <w:rFonts w:ascii="Times New Roman" w:hAnsi="Times New Roman"/>
          <w:szCs w:val="28"/>
        </w:rPr>
        <w:t xml:space="preserve"> </w:t>
      </w:r>
    </w:p>
    <w:p w:rsidR="00AE49DF" w:rsidRDefault="00D85127" w:rsidP="00AE49DF">
      <w:pPr>
        <w:tabs>
          <w:tab w:val="left" w:pos="426"/>
        </w:tabs>
        <w:spacing w:before="120"/>
        <w:ind w:left="4536" w:hanging="4110"/>
        <w:rPr>
          <w:rFonts w:ascii="Times New Roman" w:hAnsi="Times New Roman"/>
        </w:rPr>
      </w:pPr>
      <w:r w:rsidRPr="00A364DF">
        <w:rPr>
          <w:rFonts w:ascii="Times New Roman" w:hAnsi="Times New Roman"/>
          <w:szCs w:val="28"/>
        </w:rPr>
        <w:t xml:space="preserve">3. </w:t>
      </w:r>
      <w:r w:rsidR="00AF35D3">
        <w:rPr>
          <w:rFonts w:ascii="Times New Roman" w:hAnsi="Times New Roman"/>
          <w:szCs w:val="28"/>
        </w:rPr>
        <w:t xml:space="preserve">  </w:t>
      </w:r>
      <w:r w:rsidR="0046503B">
        <w:rPr>
          <w:rFonts w:ascii="Times New Roman" w:hAnsi="Times New Roman"/>
          <w:szCs w:val="28"/>
          <w:u w:val="single"/>
        </w:rPr>
        <w:t>481</w:t>
      </w:r>
      <w:r w:rsidR="00AF35D3">
        <w:rPr>
          <w:rFonts w:ascii="Times New Roman" w:hAnsi="Times New Roman"/>
          <w:szCs w:val="28"/>
          <w:u w:val="single"/>
        </w:rPr>
        <w:t>6</w:t>
      </w:r>
      <w:r w:rsidR="00194FEE" w:rsidRPr="00194FEE">
        <w:rPr>
          <w:rFonts w:ascii="Times New Roman" w:hAnsi="Times New Roman"/>
          <w:szCs w:val="28"/>
          <w:u w:val="single"/>
        </w:rPr>
        <w:t>0</w:t>
      </w:r>
      <w:r w:rsidR="00AE49DF">
        <w:rPr>
          <w:rFonts w:ascii="Times New Roman" w:hAnsi="Times New Roman"/>
          <w:szCs w:val="28"/>
          <w:u w:val="single"/>
        </w:rPr>
        <w:t>1</w:t>
      </w:r>
      <w:r w:rsidR="00AF35D3">
        <w:rPr>
          <w:rFonts w:ascii="Times New Roman" w:hAnsi="Times New Roman"/>
          <w:szCs w:val="28"/>
          <w:u w:val="single"/>
        </w:rPr>
        <w:t>0</w:t>
      </w:r>
      <w:r w:rsidR="0046503B">
        <w:rPr>
          <w:rFonts w:ascii="Times New Roman" w:hAnsi="Times New Roman"/>
          <w:szCs w:val="28"/>
          <w:u w:val="single"/>
        </w:rPr>
        <w:t xml:space="preserve">             </w:t>
      </w:r>
      <w:r w:rsidR="0046503B" w:rsidRPr="00194FEE">
        <w:rPr>
          <w:rFonts w:ascii="Times New Roman" w:hAnsi="Times New Roman"/>
          <w:szCs w:val="28"/>
          <w:u w:val="single"/>
        </w:rPr>
        <w:t>0</w:t>
      </w:r>
      <w:r w:rsidR="00AE49DF">
        <w:rPr>
          <w:rFonts w:ascii="Times New Roman" w:hAnsi="Times New Roman"/>
          <w:szCs w:val="28"/>
          <w:u w:val="single"/>
        </w:rPr>
        <w:t>61</w:t>
      </w:r>
      <w:r w:rsidR="00194FEE" w:rsidRPr="00194FEE">
        <w:rPr>
          <w:rFonts w:ascii="Times New Roman" w:hAnsi="Times New Roman"/>
          <w:szCs w:val="28"/>
          <w:u w:val="single"/>
        </w:rPr>
        <w:t>0</w:t>
      </w:r>
      <w:r w:rsidR="0046503B" w:rsidRPr="00194FEE">
        <w:rPr>
          <w:rFonts w:ascii="Times New Roman" w:hAnsi="Times New Roman"/>
          <w:szCs w:val="28"/>
          <w:u w:val="single"/>
        </w:rPr>
        <w:t xml:space="preserve">                 </w:t>
      </w:r>
      <w:r w:rsidR="00AE49DF">
        <w:rPr>
          <w:rFonts w:ascii="Times New Roman" w:hAnsi="Times New Roman"/>
          <w:szCs w:val="28"/>
          <w:u w:val="single"/>
        </w:rPr>
        <w:t>Забезпечення надійного та безперебійного функціонування житлово</w:t>
      </w:r>
      <w:r w:rsidR="007969C5">
        <w:rPr>
          <w:rFonts w:ascii="Times New Roman" w:hAnsi="Times New Roman"/>
          <w:szCs w:val="28"/>
          <w:u w:val="single"/>
        </w:rPr>
        <w:t xml:space="preserve"> </w:t>
      </w:r>
      <w:r w:rsidR="00AE49DF">
        <w:rPr>
          <w:rFonts w:ascii="Times New Roman" w:hAnsi="Times New Roman"/>
          <w:szCs w:val="28"/>
          <w:u w:val="single"/>
        </w:rPr>
        <w:t>-                  експлуатаційного господарства</w:t>
      </w:r>
      <w:r w:rsidR="00AF35D3">
        <w:rPr>
          <w:rFonts w:ascii="Times New Roman" w:hAnsi="Times New Roman"/>
          <w:u w:val="single"/>
        </w:rPr>
        <w:t xml:space="preserve"> </w:t>
      </w:r>
      <w:r w:rsidR="00AF35D3" w:rsidRPr="00AF35D3">
        <w:rPr>
          <w:rFonts w:ascii="Times New Roman" w:hAnsi="Times New Roman"/>
        </w:rPr>
        <w:t xml:space="preserve">        </w:t>
      </w:r>
      <w:r w:rsidR="00AF35D3">
        <w:rPr>
          <w:rFonts w:ascii="Times New Roman" w:hAnsi="Times New Roman"/>
        </w:rPr>
        <w:t xml:space="preserve">                  </w:t>
      </w:r>
      <w:r w:rsidR="00AF35D3" w:rsidRPr="00AF35D3">
        <w:rPr>
          <w:rFonts w:ascii="Times New Roman" w:hAnsi="Times New Roman"/>
        </w:rPr>
        <w:t xml:space="preserve">       </w:t>
      </w:r>
    </w:p>
    <w:p w:rsidR="005C6273" w:rsidRPr="00A364DF" w:rsidRDefault="00AE49DF" w:rsidP="001218C6">
      <w:pPr>
        <w:spacing w:before="120"/>
        <w:ind w:left="851" w:hanging="425"/>
        <w:rPr>
          <w:rFonts w:ascii="Times New Roman" w:hAnsi="Times New Roman"/>
          <w:szCs w:val="28"/>
        </w:rPr>
      </w:pPr>
      <w:r>
        <w:rPr>
          <w:rFonts w:ascii="Times New Roman" w:hAnsi="Times New Roman"/>
        </w:rPr>
        <w:t xml:space="preserve">     </w:t>
      </w:r>
      <w:r w:rsidR="001218C6">
        <w:rPr>
          <w:rFonts w:ascii="Times New Roman" w:hAnsi="Times New Roman"/>
        </w:rPr>
        <w:t>(</w:t>
      </w:r>
      <w:r w:rsidR="001218C6" w:rsidRPr="00FE3303">
        <w:rPr>
          <w:rFonts w:ascii="Times New Roman" w:hAnsi="Times New Roman"/>
          <w:sz w:val="20"/>
        </w:rPr>
        <w:t xml:space="preserve">КПКВК МБ)   </w:t>
      </w:r>
      <w:r w:rsidR="001218C6">
        <w:rPr>
          <w:rFonts w:ascii="Times New Roman" w:hAnsi="Times New Roman"/>
          <w:sz w:val="20"/>
        </w:rPr>
        <w:t xml:space="preserve">           </w:t>
      </w:r>
      <w:r w:rsidR="001218C6" w:rsidRPr="00FE3303">
        <w:rPr>
          <w:rFonts w:ascii="Times New Roman" w:hAnsi="Times New Roman"/>
          <w:sz w:val="20"/>
        </w:rPr>
        <w:t xml:space="preserve"> </w:t>
      </w:r>
      <w:r w:rsidR="001218C6">
        <w:rPr>
          <w:rFonts w:ascii="Times New Roman" w:hAnsi="Times New Roman"/>
          <w:sz w:val="20"/>
        </w:rPr>
        <w:t xml:space="preserve">   </w:t>
      </w:r>
      <w:r w:rsidR="001218C6" w:rsidRPr="00FE3303">
        <w:rPr>
          <w:rFonts w:ascii="Times New Roman" w:hAnsi="Times New Roman"/>
          <w:sz w:val="20"/>
        </w:rPr>
        <w:t>(КФКВК</w:t>
      </w:r>
      <w:r w:rsidR="001218C6" w:rsidRPr="00FE3303">
        <w:rPr>
          <w:rFonts w:ascii="Times New Roman" w:hAnsi="Times New Roman"/>
          <w:sz w:val="20"/>
          <w:vertAlign w:val="superscript"/>
        </w:rPr>
        <w:t xml:space="preserve"> 1</w:t>
      </w:r>
      <w:r w:rsidR="001218C6" w:rsidRPr="00FE3303">
        <w:rPr>
          <w:rFonts w:ascii="Times New Roman" w:hAnsi="Times New Roman"/>
          <w:sz w:val="20"/>
        </w:rPr>
        <w:t xml:space="preserve">  </w:t>
      </w:r>
      <w:r w:rsidR="001218C6">
        <w:rPr>
          <w:rFonts w:ascii="Times New Roman" w:hAnsi="Times New Roman"/>
          <w:sz w:val="20"/>
        </w:rPr>
        <w:t xml:space="preserve">             </w:t>
      </w:r>
      <w:r w:rsidR="001218C6">
        <w:rPr>
          <w:rFonts w:ascii="Times New Roman" w:hAnsi="Times New Roman"/>
          <w:szCs w:val="28"/>
        </w:rPr>
        <w:t xml:space="preserve">       </w:t>
      </w:r>
      <w:r w:rsidR="001218C6" w:rsidRPr="00FE3303">
        <w:rPr>
          <w:rFonts w:ascii="Times New Roman" w:hAnsi="Times New Roman"/>
          <w:sz w:val="20"/>
        </w:rPr>
        <w:t xml:space="preserve">          </w:t>
      </w:r>
      <w:r w:rsidR="00193B50" w:rsidRPr="00FE3303">
        <w:rPr>
          <w:rFonts w:ascii="Times New Roman" w:hAnsi="Times New Roman"/>
          <w:sz w:val="20"/>
        </w:rPr>
        <w:t>(н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бюджетної п</w:t>
      </w:r>
      <w:r w:rsidR="00537C53" w:rsidRPr="00FE3303">
        <w:rPr>
          <w:rFonts w:ascii="Times New Roman" w:hAnsi="Times New Roman"/>
          <w:sz w:val="20"/>
        </w:rPr>
        <w:t>р</w:t>
      </w:r>
      <w:r w:rsidR="00193B50" w:rsidRPr="00FE3303">
        <w:rPr>
          <w:rFonts w:ascii="Times New Roman" w:hAnsi="Times New Roman"/>
          <w:sz w:val="20"/>
        </w:rPr>
        <w:t>ог</w:t>
      </w:r>
      <w:r w:rsidR="00537C53" w:rsidRPr="00FE3303">
        <w:rPr>
          <w:rFonts w:ascii="Times New Roman" w:hAnsi="Times New Roman"/>
          <w:sz w:val="20"/>
        </w:rPr>
        <w:t>ра</w:t>
      </w:r>
      <w:r w:rsidR="00193B50" w:rsidRPr="00FE3303">
        <w:rPr>
          <w:rFonts w:ascii="Times New Roman" w:hAnsi="Times New Roman"/>
          <w:sz w:val="20"/>
        </w:rPr>
        <w:t>ми)</w:t>
      </w:r>
      <w:r w:rsidR="00193B50" w:rsidRPr="00A364DF">
        <w:rPr>
          <w:rFonts w:ascii="Times New Roman" w:hAnsi="Times New Roman"/>
          <w:szCs w:val="28"/>
        </w:rPr>
        <w:t xml:space="preserve"> </w:t>
      </w:r>
    </w:p>
    <w:p w:rsidR="00193B50" w:rsidRPr="00A364DF" w:rsidRDefault="00193B50" w:rsidP="00A364DF">
      <w:pPr>
        <w:spacing w:after="120"/>
        <w:ind w:left="360"/>
        <w:jc w:val="both"/>
        <w:rPr>
          <w:rFonts w:ascii="Times New Roman" w:hAnsi="Times New Roman"/>
          <w:szCs w:val="28"/>
        </w:rPr>
      </w:pPr>
      <w:r w:rsidRPr="00A364DF">
        <w:rPr>
          <w:rFonts w:ascii="Times New Roman" w:hAnsi="Times New Roman"/>
          <w:szCs w:val="28"/>
        </w:rPr>
        <w:t xml:space="preserve">4. </w:t>
      </w:r>
      <w:r w:rsidR="001E19EE">
        <w:rPr>
          <w:rFonts w:ascii="Times New Roman" w:hAnsi="Times New Roman"/>
          <w:szCs w:val="28"/>
        </w:rPr>
        <w:t xml:space="preserve">  </w:t>
      </w:r>
      <w:r w:rsidRPr="00A364DF">
        <w:rPr>
          <w:rFonts w:ascii="Times New Roman" w:hAnsi="Times New Roman"/>
          <w:szCs w:val="28"/>
        </w:rPr>
        <w:t>Обсяг бюджетн</w:t>
      </w:r>
      <w:r w:rsidR="008D3867" w:rsidRPr="00A364DF">
        <w:rPr>
          <w:rFonts w:ascii="Times New Roman" w:hAnsi="Times New Roman"/>
          <w:szCs w:val="28"/>
        </w:rPr>
        <w:t>их</w:t>
      </w:r>
      <w:r w:rsidRPr="00A364DF">
        <w:rPr>
          <w:rFonts w:ascii="Times New Roman" w:hAnsi="Times New Roman"/>
          <w:szCs w:val="28"/>
        </w:rPr>
        <w:t xml:space="preserve"> п</w:t>
      </w:r>
      <w:r w:rsidR="00537C53" w:rsidRPr="00A364DF">
        <w:rPr>
          <w:rFonts w:ascii="Times New Roman" w:hAnsi="Times New Roman"/>
          <w:szCs w:val="28"/>
        </w:rPr>
        <w:t>р</w:t>
      </w:r>
      <w:r w:rsidRPr="00A364DF">
        <w:rPr>
          <w:rFonts w:ascii="Times New Roman" w:hAnsi="Times New Roman"/>
          <w:szCs w:val="28"/>
        </w:rPr>
        <w:t>изн</w:t>
      </w:r>
      <w:r w:rsidR="00537C53" w:rsidRPr="00A364DF">
        <w:rPr>
          <w:rFonts w:ascii="Times New Roman" w:hAnsi="Times New Roman"/>
          <w:szCs w:val="28"/>
        </w:rPr>
        <w:t>а</w:t>
      </w:r>
      <w:r w:rsidR="00BF651E" w:rsidRPr="00A364DF">
        <w:rPr>
          <w:rFonts w:ascii="Times New Roman" w:hAnsi="Times New Roman"/>
          <w:szCs w:val="28"/>
        </w:rPr>
        <w:t>чен</w:t>
      </w:r>
      <w:r w:rsidR="008D3867" w:rsidRPr="00A364DF">
        <w:rPr>
          <w:rFonts w:ascii="Times New Roman" w:hAnsi="Times New Roman"/>
          <w:szCs w:val="28"/>
        </w:rPr>
        <w:t>ь/бюджетних асигнувань</w:t>
      </w:r>
      <w:r w:rsidR="00BF651E" w:rsidRPr="00A364DF">
        <w:rPr>
          <w:rFonts w:ascii="Times New Roman" w:hAnsi="Times New Roman"/>
          <w:szCs w:val="28"/>
        </w:rPr>
        <w:t xml:space="preserve"> </w:t>
      </w:r>
      <w:r w:rsidR="0046503B">
        <w:rPr>
          <w:rFonts w:ascii="Times New Roman" w:hAnsi="Times New Roman"/>
          <w:szCs w:val="28"/>
        </w:rPr>
        <w:t xml:space="preserve">  </w:t>
      </w:r>
      <w:r w:rsidR="00BF651E" w:rsidRPr="00A364DF">
        <w:rPr>
          <w:rFonts w:ascii="Times New Roman" w:hAnsi="Times New Roman"/>
          <w:szCs w:val="28"/>
        </w:rPr>
        <w:t xml:space="preserve">– </w:t>
      </w:r>
      <w:r w:rsidR="009716D6">
        <w:rPr>
          <w:rFonts w:ascii="Times New Roman" w:hAnsi="Times New Roman"/>
          <w:szCs w:val="28"/>
          <w:u w:val="single"/>
          <w:lang w:val="ru-RU"/>
        </w:rPr>
        <w:t>312,215</w:t>
      </w:r>
      <w:r w:rsidR="00E94203">
        <w:rPr>
          <w:rFonts w:ascii="Times New Roman" w:hAnsi="Times New Roman"/>
          <w:szCs w:val="28"/>
        </w:rPr>
        <w:t xml:space="preserve"> </w:t>
      </w:r>
      <w:r w:rsidRPr="00E94203">
        <w:rPr>
          <w:rFonts w:ascii="Times New Roman" w:hAnsi="Times New Roman"/>
          <w:szCs w:val="28"/>
        </w:rPr>
        <w:t>тис</w:t>
      </w:r>
      <w:r w:rsidRPr="00A364DF">
        <w:rPr>
          <w:rFonts w:ascii="Times New Roman" w:hAnsi="Times New Roman"/>
          <w:szCs w:val="28"/>
        </w:rPr>
        <w:t>. г</w:t>
      </w:r>
      <w:r w:rsidR="00537C53" w:rsidRPr="00A364DF">
        <w:rPr>
          <w:rFonts w:ascii="Times New Roman" w:hAnsi="Times New Roman"/>
          <w:szCs w:val="28"/>
        </w:rPr>
        <w:t>р</w:t>
      </w:r>
      <w:r w:rsidRPr="00A364DF">
        <w:rPr>
          <w:rFonts w:ascii="Times New Roman" w:hAnsi="Times New Roman"/>
          <w:szCs w:val="28"/>
        </w:rPr>
        <w:t>ивень,</w:t>
      </w:r>
      <w:r w:rsidR="001E19EE">
        <w:rPr>
          <w:rFonts w:ascii="Times New Roman" w:hAnsi="Times New Roman"/>
          <w:szCs w:val="28"/>
        </w:rPr>
        <w:t xml:space="preserve"> </w:t>
      </w:r>
      <w:r w:rsidRPr="00A364DF">
        <w:rPr>
          <w:rFonts w:ascii="Times New Roman" w:hAnsi="Times New Roman"/>
          <w:szCs w:val="28"/>
        </w:rPr>
        <w:t xml:space="preserve"> у тому числі з</w:t>
      </w:r>
      <w:r w:rsidR="00537C53" w:rsidRPr="00A364DF">
        <w:rPr>
          <w:rFonts w:ascii="Times New Roman" w:hAnsi="Times New Roman"/>
          <w:szCs w:val="28"/>
        </w:rPr>
        <w:t>а</w:t>
      </w:r>
      <w:r w:rsidRPr="00A364DF">
        <w:rPr>
          <w:rFonts w:ascii="Times New Roman" w:hAnsi="Times New Roman"/>
          <w:szCs w:val="28"/>
        </w:rPr>
        <w:t>г</w:t>
      </w:r>
      <w:r w:rsidR="00537C53" w:rsidRPr="00A364DF">
        <w:rPr>
          <w:rFonts w:ascii="Times New Roman" w:hAnsi="Times New Roman"/>
          <w:szCs w:val="28"/>
        </w:rPr>
        <w:t>а</w:t>
      </w:r>
      <w:r w:rsidRPr="00A364DF">
        <w:rPr>
          <w:rFonts w:ascii="Times New Roman" w:hAnsi="Times New Roman"/>
          <w:szCs w:val="28"/>
        </w:rPr>
        <w:t xml:space="preserve">льного фонду </w:t>
      </w:r>
      <w:r w:rsidR="00896091" w:rsidRPr="00A364DF">
        <w:rPr>
          <w:rFonts w:ascii="Times New Roman" w:hAnsi="Times New Roman"/>
          <w:szCs w:val="28"/>
          <w:lang w:val="ru-RU"/>
        </w:rPr>
        <w:t>–</w:t>
      </w:r>
      <w:r w:rsidRPr="00A364DF">
        <w:rPr>
          <w:rFonts w:ascii="Times New Roman" w:hAnsi="Times New Roman"/>
          <w:szCs w:val="28"/>
        </w:rPr>
        <w:t xml:space="preserve"> </w:t>
      </w:r>
      <w:r w:rsidR="001E19EE">
        <w:rPr>
          <w:rFonts w:ascii="Times New Roman" w:hAnsi="Times New Roman"/>
          <w:szCs w:val="28"/>
        </w:rPr>
        <w:t xml:space="preserve">  </w:t>
      </w:r>
      <w:r w:rsidR="009716D6">
        <w:rPr>
          <w:rFonts w:ascii="Times New Roman" w:hAnsi="Times New Roman"/>
          <w:szCs w:val="28"/>
          <w:u w:val="single"/>
          <w:lang w:val="ru-RU"/>
        </w:rPr>
        <w:t>312,215</w:t>
      </w:r>
      <w:r w:rsidR="00AE49DF">
        <w:rPr>
          <w:rFonts w:ascii="Times New Roman" w:hAnsi="Times New Roman"/>
          <w:szCs w:val="28"/>
          <w:u w:val="single"/>
          <w:lang w:val="ru-RU"/>
        </w:rPr>
        <w:t xml:space="preserve">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ивень т</w:t>
      </w:r>
      <w:r w:rsidR="00537C53" w:rsidRPr="00A364DF">
        <w:rPr>
          <w:rFonts w:ascii="Times New Roman" w:hAnsi="Times New Roman"/>
          <w:szCs w:val="28"/>
        </w:rPr>
        <w:t>а</w:t>
      </w:r>
      <w:r w:rsidRPr="00A364DF">
        <w:rPr>
          <w:rFonts w:ascii="Times New Roman" w:hAnsi="Times New Roman"/>
          <w:szCs w:val="28"/>
        </w:rPr>
        <w:t xml:space="preserve"> спеці</w:t>
      </w:r>
      <w:r w:rsidR="00537C53" w:rsidRPr="00A364DF">
        <w:rPr>
          <w:rFonts w:ascii="Times New Roman" w:hAnsi="Times New Roman"/>
          <w:szCs w:val="28"/>
        </w:rPr>
        <w:t>а</w:t>
      </w:r>
      <w:r w:rsidRPr="00A364DF">
        <w:rPr>
          <w:rFonts w:ascii="Times New Roman" w:hAnsi="Times New Roman"/>
          <w:szCs w:val="28"/>
        </w:rPr>
        <w:t xml:space="preserve">льного фонду – </w:t>
      </w:r>
      <w:r w:rsidR="00194FEE" w:rsidRPr="00194FEE">
        <w:rPr>
          <w:rFonts w:ascii="Times New Roman" w:hAnsi="Times New Roman"/>
          <w:szCs w:val="28"/>
          <w:u w:val="single"/>
          <w:lang w:val="ru-RU"/>
        </w:rPr>
        <w:t>0</w:t>
      </w:r>
      <w:r w:rsidRPr="00A364DF">
        <w:rPr>
          <w:rFonts w:ascii="Times New Roman" w:hAnsi="Times New Roman"/>
          <w:szCs w:val="28"/>
        </w:rPr>
        <w:t xml:space="preserve"> тис. г</w:t>
      </w:r>
      <w:r w:rsidR="00537C53" w:rsidRPr="00A364DF">
        <w:rPr>
          <w:rFonts w:ascii="Times New Roman" w:hAnsi="Times New Roman"/>
          <w:szCs w:val="28"/>
        </w:rPr>
        <w:t>р</w:t>
      </w:r>
      <w:r w:rsidRPr="00A364DF">
        <w:rPr>
          <w:rFonts w:ascii="Times New Roman" w:hAnsi="Times New Roman"/>
          <w:szCs w:val="28"/>
        </w:rPr>
        <w:t xml:space="preserve">ивень. </w:t>
      </w:r>
    </w:p>
    <w:p w:rsidR="002C6F4A" w:rsidRPr="002C6F4A" w:rsidRDefault="00193B50" w:rsidP="00A364DF">
      <w:pPr>
        <w:spacing w:after="120"/>
        <w:ind w:firstLine="363"/>
        <w:jc w:val="both"/>
        <w:rPr>
          <w:rFonts w:ascii="Times New Roman" w:hAnsi="Times New Roman"/>
          <w:szCs w:val="28"/>
        </w:rPr>
      </w:pPr>
      <w:r w:rsidRPr="002C6F4A">
        <w:rPr>
          <w:rFonts w:ascii="Times New Roman" w:hAnsi="Times New Roman"/>
          <w:szCs w:val="28"/>
        </w:rPr>
        <w:t>5. Підст</w:t>
      </w:r>
      <w:r w:rsidR="00537C53" w:rsidRPr="002C6F4A">
        <w:rPr>
          <w:rFonts w:ascii="Times New Roman" w:hAnsi="Times New Roman"/>
          <w:szCs w:val="28"/>
        </w:rPr>
        <w:t>а</w:t>
      </w:r>
      <w:r w:rsidRPr="002C6F4A">
        <w:rPr>
          <w:rFonts w:ascii="Times New Roman" w:hAnsi="Times New Roman"/>
          <w:szCs w:val="28"/>
        </w:rPr>
        <w:t>ви для викон</w:t>
      </w:r>
      <w:r w:rsidR="00537C53" w:rsidRPr="002C6F4A">
        <w:rPr>
          <w:rFonts w:ascii="Times New Roman" w:hAnsi="Times New Roman"/>
          <w:szCs w:val="28"/>
        </w:rPr>
        <w:t>а</w:t>
      </w:r>
      <w:r w:rsidRPr="002C6F4A">
        <w:rPr>
          <w:rFonts w:ascii="Times New Roman" w:hAnsi="Times New Roman"/>
          <w:szCs w:val="28"/>
        </w:rPr>
        <w:t>ння бюджетної п</w:t>
      </w:r>
      <w:r w:rsidR="00537C53" w:rsidRPr="002C6F4A">
        <w:rPr>
          <w:rFonts w:ascii="Times New Roman" w:hAnsi="Times New Roman"/>
          <w:szCs w:val="28"/>
        </w:rPr>
        <w:t>р</w:t>
      </w:r>
      <w:r w:rsidRPr="002C6F4A">
        <w:rPr>
          <w:rFonts w:ascii="Times New Roman" w:hAnsi="Times New Roman"/>
          <w:szCs w:val="28"/>
        </w:rPr>
        <w:t>ог</w:t>
      </w:r>
      <w:r w:rsidR="00537C53" w:rsidRPr="002C6F4A">
        <w:rPr>
          <w:rFonts w:ascii="Times New Roman" w:hAnsi="Times New Roman"/>
          <w:szCs w:val="28"/>
        </w:rPr>
        <w:t>ра</w:t>
      </w:r>
      <w:r w:rsidRPr="002C6F4A">
        <w:rPr>
          <w:rFonts w:ascii="Times New Roman" w:hAnsi="Times New Roman"/>
          <w:szCs w:val="28"/>
        </w:rPr>
        <w:t>ми</w:t>
      </w:r>
      <w:r w:rsidR="008D3867" w:rsidRPr="002C6F4A">
        <w:rPr>
          <w:rFonts w:ascii="Times New Roman" w:hAnsi="Times New Roman"/>
          <w:szCs w:val="28"/>
        </w:rPr>
        <w:t xml:space="preserve"> </w:t>
      </w:r>
    </w:p>
    <w:p w:rsidR="002C6F4A" w:rsidRPr="002C6F4A" w:rsidRDefault="002C6F4A" w:rsidP="002C6F4A">
      <w:pPr>
        <w:spacing w:after="120"/>
        <w:ind w:left="1843"/>
        <w:jc w:val="both"/>
        <w:rPr>
          <w:rFonts w:ascii="Times New Roman" w:hAnsi="Times New Roman"/>
          <w:szCs w:val="28"/>
        </w:rPr>
      </w:pPr>
      <w:r w:rsidRPr="002C6F4A">
        <w:rPr>
          <w:rFonts w:ascii="Times New Roman" w:hAnsi="Times New Roman"/>
          <w:szCs w:val="28"/>
        </w:rPr>
        <w:t>1.</w:t>
      </w:r>
      <w:r w:rsidR="00A73945">
        <w:rPr>
          <w:rFonts w:ascii="Times New Roman" w:hAnsi="Times New Roman"/>
          <w:szCs w:val="28"/>
        </w:rPr>
        <w:t xml:space="preserve"> </w:t>
      </w:r>
      <w:r w:rsidRPr="002C6F4A">
        <w:rPr>
          <w:rFonts w:ascii="Times New Roman" w:hAnsi="Times New Roman"/>
          <w:szCs w:val="28"/>
        </w:rPr>
        <w:t xml:space="preserve">Конституція України ; </w:t>
      </w:r>
    </w:p>
    <w:p w:rsidR="002C6F4A" w:rsidRPr="002C6F4A" w:rsidRDefault="002C6F4A" w:rsidP="002C6F4A">
      <w:pPr>
        <w:spacing w:after="120"/>
        <w:ind w:left="1843"/>
        <w:jc w:val="both"/>
        <w:rPr>
          <w:rFonts w:ascii="Times New Roman" w:hAnsi="Times New Roman"/>
          <w:szCs w:val="28"/>
        </w:rPr>
      </w:pPr>
      <w:r w:rsidRPr="002C6F4A">
        <w:rPr>
          <w:rFonts w:ascii="Times New Roman" w:hAnsi="Times New Roman"/>
          <w:szCs w:val="28"/>
        </w:rPr>
        <w:t>2.</w:t>
      </w:r>
      <w:r w:rsidR="00A73945">
        <w:rPr>
          <w:rFonts w:ascii="Times New Roman" w:hAnsi="Times New Roman"/>
          <w:szCs w:val="28"/>
        </w:rPr>
        <w:t xml:space="preserve"> </w:t>
      </w:r>
      <w:r w:rsidRPr="002C6F4A">
        <w:rPr>
          <w:rFonts w:ascii="Times New Roman" w:hAnsi="Times New Roman"/>
          <w:szCs w:val="28"/>
        </w:rPr>
        <w:t xml:space="preserve">Бюджетний кодекс України ; </w:t>
      </w:r>
    </w:p>
    <w:p w:rsidR="002C6F4A" w:rsidRDefault="002C6F4A" w:rsidP="002C6F4A">
      <w:pPr>
        <w:spacing w:after="120"/>
        <w:ind w:left="1843"/>
        <w:jc w:val="both"/>
        <w:rPr>
          <w:rFonts w:ascii="Times New Roman" w:hAnsi="Times New Roman"/>
          <w:szCs w:val="28"/>
        </w:rPr>
      </w:pPr>
      <w:r w:rsidRPr="002C6F4A">
        <w:rPr>
          <w:rFonts w:ascii="Times New Roman" w:hAnsi="Times New Roman"/>
          <w:szCs w:val="28"/>
        </w:rPr>
        <w:t>3.</w:t>
      </w:r>
      <w:r w:rsidR="00A73945">
        <w:rPr>
          <w:rFonts w:ascii="Times New Roman" w:hAnsi="Times New Roman"/>
          <w:szCs w:val="28"/>
        </w:rPr>
        <w:t xml:space="preserve"> </w:t>
      </w:r>
      <w:r w:rsidRPr="002C6F4A">
        <w:rPr>
          <w:rFonts w:ascii="Times New Roman" w:hAnsi="Times New Roman"/>
          <w:szCs w:val="28"/>
        </w:rPr>
        <w:t xml:space="preserve">Закон України «Про державний бюджет України на 2017 рік» </w:t>
      </w:r>
    </w:p>
    <w:p w:rsidR="00A73945" w:rsidRDefault="00A73945" w:rsidP="002C6F4A">
      <w:pPr>
        <w:spacing w:after="120"/>
        <w:ind w:left="1843"/>
        <w:jc w:val="both"/>
        <w:rPr>
          <w:rFonts w:ascii="Times New Roman" w:hAnsi="Times New Roman"/>
          <w:szCs w:val="28"/>
        </w:rPr>
      </w:pPr>
      <w:r>
        <w:rPr>
          <w:rFonts w:ascii="Times New Roman" w:hAnsi="Times New Roman"/>
          <w:szCs w:val="28"/>
        </w:rPr>
        <w:t>4.</w:t>
      </w:r>
      <w:r w:rsidRPr="00A73945">
        <w:t xml:space="preserve"> </w:t>
      </w:r>
      <w:r w:rsidRPr="00A73945">
        <w:rPr>
          <w:rFonts w:ascii="Times New Roman" w:hAnsi="Times New Roman"/>
          <w:szCs w:val="28"/>
        </w:rPr>
        <w:t xml:space="preserve">Закон України </w:t>
      </w:r>
      <w:r w:rsidR="00716018">
        <w:rPr>
          <w:rFonts w:ascii="Times New Roman" w:hAnsi="Times New Roman"/>
          <w:szCs w:val="28"/>
        </w:rPr>
        <w:t>«</w:t>
      </w:r>
      <w:r w:rsidRPr="00A73945">
        <w:rPr>
          <w:rFonts w:ascii="Times New Roman" w:hAnsi="Times New Roman"/>
          <w:szCs w:val="28"/>
        </w:rPr>
        <w:t>Про місцеве самоврядування в Україні</w:t>
      </w:r>
      <w:r w:rsidR="00716018">
        <w:rPr>
          <w:rFonts w:ascii="Times New Roman" w:hAnsi="Times New Roman"/>
          <w:szCs w:val="28"/>
        </w:rPr>
        <w:t>»</w:t>
      </w:r>
    </w:p>
    <w:p w:rsidR="00176231" w:rsidRDefault="00543B2F" w:rsidP="00176231">
      <w:pPr>
        <w:spacing w:after="120"/>
        <w:ind w:left="1843"/>
        <w:jc w:val="both"/>
        <w:rPr>
          <w:rFonts w:ascii="Times New Roman" w:hAnsi="Times New Roman"/>
        </w:rPr>
      </w:pPr>
      <w:r>
        <w:rPr>
          <w:rFonts w:ascii="Times New Roman" w:hAnsi="Times New Roman"/>
          <w:szCs w:val="28"/>
        </w:rPr>
        <w:lastRenderedPageBreak/>
        <w:t>5</w:t>
      </w:r>
      <w:r w:rsidR="00176231">
        <w:rPr>
          <w:rFonts w:ascii="Times New Roman" w:hAnsi="Times New Roman"/>
          <w:szCs w:val="28"/>
        </w:rPr>
        <w:t>.</w:t>
      </w:r>
      <w:r w:rsidR="00176231" w:rsidRPr="00A73945">
        <w:t xml:space="preserve"> </w:t>
      </w:r>
      <w:r w:rsidR="00176231" w:rsidRPr="00ED45EA">
        <w:rPr>
          <w:rFonts w:ascii="Times New Roman" w:hAnsi="Times New Roman"/>
        </w:rPr>
        <w:t>Постанова КМУ від 09.03.2006</w:t>
      </w:r>
      <w:r w:rsidR="00176231">
        <w:rPr>
          <w:rFonts w:ascii="Times New Roman" w:hAnsi="Times New Roman"/>
        </w:rPr>
        <w:t xml:space="preserve"> </w:t>
      </w:r>
      <w:r w:rsidR="00176231" w:rsidRPr="00ED45EA">
        <w:rPr>
          <w:rFonts w:ascii="Times New Roman" w:hAnsi="Times New Roman"/>
        </w:rPr>
        <w:t xml:space="preserve"> №268 </w:t>
      </w:r>
      <w:r w:rsidR="00716018">
        <w:rPr>
          <w:rFonts w:ascii="Times New Roman" w:hAnsi="Times New Roman"/>
        </w:rPr>
        <w:t>«</w:t>
      </w:r>
      <w:r w:rsidR="00176231" w:rsidRPr="00ED45EA">
        <w:rPr>
          <w:rFonts w:ascii="Times New Roman" w:hAnsi="Times New Roman"/>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716018">
        <w:rPr>
          <w:rFonts w:ascii="Times New Roman" w:hAnsi="Times New Roman"/>
        </w:rPr>
        <w:t>»</w:t>
      </w:r>
      <w:r w:rsidR="00176231">
        <w:rPr>
          <w:rFonts w:ascii="Times New Roman" w:hAnsi="Times New Roman"/>
        </w:rPr>
        <w:t>;</w:t>
      </w:r>
    </w:p>
    <w:p w:rsidR="00176231" w:rsidRDefault="00543B2F" w:rsidP="00176231">
      <w:pPr>
        <w:spacing w:after="120"/>
        <w:ind w:left="1843"/>
        <w:jc w:val="both"/>
        <w:rPr>
          <w:rFonts w:ascii="Times New Roman" w:hAnsi="Times New Roman"/>
          <w:szCs w:val="28"/>
        </w:rPr>
      </w:pPr>
      <w:r>
        <w:rPr>
          <w:rFonts w:ascii="Times New Roman" w:hAnsi="Times New Roman"/>
          <w:szCs w:val="28"/>
        </w:rPr>
        <w:t>6</w:t>
      </w:r>
      <w:r w:rsidR="00176231" w:rsidRPr="002C6F4A">
        <w:rPr>
          <w:rFonts w:ascii="Times New Roman" w:hAnsi="Times New Roman"/>
          <w:szCs w:val="28"/>
        </w:rPr>
        <w:t>.</w:t>
      </w:r>
      <w:r w:rsidR="00176231">
        <w:rPr>
          <w:rFonts w:ascii="Times New Roman" w:hAnsi="Times New Roman"/>
          <w:szCs w:val="28"/>
        </w:rPr>
        <w:t xml:space="preserve"> </w:t>
      </w:r>
      <w:r w:rsidR="00176231" w:rsidRPr="002C6F4A">
        <w:rPr>
          <w:rFonts w:ascii="Times New Roman" w:hAnsi="Times New Roman"/>
          <w:szCs w:val="28"/>
        </w:rPr>
        <w:t xml:space="preserve">Наказ Міністерства фінансів України від 26.08.2014року № 836 «Про затвердження 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 </w:t>
      </w:r>
    </w:p>
    <w:p w:rsidR="00AE49DF" w:rsidRDefault="00543B2F" w:rsidP="00AE49DF">
      <w:pPr>
        <w:spacing w:after="120"/>
        <w:ind w:left="1843"/>
        <w:jc w:val="both"/>
        <w:rPr>
          <w:rFonts w:ascii="Times New Roman" w:hAnsi="Times New Roman"/>
          <w:szCs w:val="28"/>
        </w:rPr>
      </w:pPr>
      <w:r>
        <w:rPr>
          <w:rFonts w:ascii="Times New Roman" w:hAnsi="Times New Roman"/>
          <w:szCs w:val="28"/>
        </w:rPr>
        <w:t>7</w:t>
      </w:r>
      <w:r w:rsidR="00AE49DF">
        <w:rPr>
          <w:rFonts w:ascii="Times New Roman" w:hAnsi="Times New Roman"/>
          <w:szCs w:val="28"/>
        </w:rPr>
        <w:t>. Закон України від 06.09.2005р. № 2807-ІУ «Про благоустрій населених пунктів»;</w:t>
      </w:r>
    </w:p>
    <w:p w:rsidR="00AE49DF" w:rsidRDefault="00543B2F" w:rsidP="00AE49DF">
      <w:pPr>
        <w:spacing w:after="120"/>
        <w:ind w:left="1843"/>
        <w:jc w:val="both"/>
        <w:rPr>
          <w:rFonts w:ascii="Times New Roman" w:hAnsi="Times New Roman"/>
          <w:szCs w:val="28"/>
        </w:rPr>
      </w:pPr>
      <w:r>
        <w:rPr>
          <w:rFonts w:ascii="Times New Roman" w:hAnsi="Times New Roman"/>
          <w:szCs w:val="28"/>
        </w:rPr>
        <w:t>8</w:t>
      </w:r>
      <w:r w:rsidR="00AE49DF" w:rsidRPr="00FA7273">
        <w:rPr>
          <w:rFonts w:ascii="Times New Roman" w:hAnsi="Times New Roman"/>
          <w:szCs w:val="28"/>
        </w:rPr>
        <w:t xml:space="preserve">. </w:t>
      </w:r>
      <w:r w:rsidR="00FA7273" w:rsidRPr="00FA7273">
        <w:rPr>
          <w:rFonts w:ascii="Times New Roman" w:hAnsi="Times New Roman"/>
          <w:szCs w:val="28"/>
        </w:rPr>
        <w:t>Закон</w:t>
      </w:r>
      <w:r w:rsidR="00FA7273">
        <w:rPr>
          <w:rFonts w:ascii="Times New Roman" w:hAnsi="Times New Roman"/>
          <w:szCs w:val="28"/>
        </w:rPr>
        <w:t xml:space="preserve"> України від 29.11.2001р. №2866-ІІІ «Про об’єднання співвласників багатоквартирного будинку». </w:t>
      </w:r>
    </w:p>
    <w:p w:rsidR="00194FEE" w:rsidRPr="00176231" w:rsidRDefault="00193B50" w:rsidP="002443EE">
      <w:pPr>
        <w:ind w:left="426"/>
        <w:jc w:val="both"/>
        <w:rPr>
          <w:rFonts w:ascii="Tahoma" w:hAnsi="Tahoma" w:cs="Tahoma"/>
          <w:color w:val="252525"/>
          <w:sz w:val="18"/>
          <w:szCs w:val="18"/>
        </w:rPr>
      </w:pPr>
      <w:r w:rsidRPr="00A364DF">
        <w:rPr>
          <w:rFonts w:ascii="Times New Roman" w:hAnsi="Times New Roman"/>
          <w:szCs w:val="28"/>
        </w:rPr>
        <w:t>6. Мет</w:t>
      </w:r>
      <w:r w:rsidR="00537C53" w:rsidRPr="00A364DF">
        <w:rPr>
          <w:rFonts w:ascii="Times New Roman" w:hAnsi="Times New Roman"/>
          <w:szCs w:val="28"/>
        </w:rPr>
        <w:t>а</w:t>
      </w:r>
      <w:r w:rsidRPr="00A364DF">
        <w:rPr>
          <w:rFonts w:ascii="Times New Roman" w:hAnsi="Times New Roman"/>
          <w:szCs w:val="28"/>
        </w:rPr>
        <w:t xml:space="preserve">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2C6F4A">
        <w:rPr>
          <w:rFonts w:ascii="Times New Roman" w:hAnsi="Times New Roman"/>
          <w:szCs w:val="28"/>
        </w:rPr>
        <w:t>:</w:t>
      </w:r>
      <w:r w:rsidRPr="00A364DF">
        <w:rPr>
          <w:rFonts w:ascii="Times New Roman" w:hAnsi="Times New Roman"/>
          <w:szCs w:val="28"/>
        </w:rPr>
        <w:t xml:space="preserve"> </w:t>
      </w:r>
      <w:r w:rsidR="00AF35D3" w:rsidRPr="00AF35D3">
        <w:rPr>
          <w:rFonts w:ascii="Times New Roman" w:hAnsi="Times New Roman"/>
          <w:color w:val="252525"/>
          <w:szCs w:val="28"/>
          <w:u w:val="single"/>
        </w:rPr>
        <w:t xml:space="preserve">Забезпечення </w:t>
      </w:r>
      <w:r w:rsidR="00AE49DF">
        <w:rPr>
          <w:rFonts w:ascii="Times New Roman" w:hAnsi="Times New Roman"/>
          <w:color w:val="252525"/>
          <w:szCs w:val="28"/>
          <w:u w:val="single"/>
        </w:rPr>
        <w:t>надійно</w:t>
      </w:r>
      <w:r w:rsidR="00AF35D3" w:rsidRPr="00AF35D3">
        <w:rPr>
          <w:rFonts w:ascii="Times New Roman" w:hAnsi="Times New Roman"/>
          <w:color w:val="252525"/>
          <w:szCs w:val="28"/>
          <w:u w:val="single"/>
        </w:rPr>
        <w:t xml:space="preserve">ї та безперебійної </w:t>
      </w:r>
      <w:r w:rsidR="002443EE">
        <w:rPr>
          <w:rFonts w:ascii="Times New Roman" w:hAnsi="Times New Roman"/>
          <w:color w:val="252525"/>
          <w:szCs w:val="28"/>
          <w:u w:val="single"/>
        </w:rPr>
        <w:t>експлуатації житлового фонду та прибудинкових територій</w:t>
      </w:r>
    </w:p>
    <w:p w:rsidR="00194FEE" w:rsidRPr="00FA7273" w:rsidRDefault="00194FEE" w:rsidP="00194FEE">
      <w:pPr>
        <w:ind w:firstLine="426"/>
        <w:jc w:val="both"/>
        <w:rPr>
          <w:rFonts w:ascii="Tahoma" w:hAnsi="Tahoma" w:cs="Tahoma"/>
          <w:color w:val="252525"/>
          <w:sz w:val="18"/>
          <w:szCs w:val="18"/>
        </w:rPr>
      </w:pPr>
    </w:p>
    <w:p w:rsidR="00FE3303" w:rsidRPr="00A364DF" w:rsidRDefault="00562BFA" w:rsidP="00A364DF">
      <w:pPr>
        <w:spacing w:after="120"/>
        <w:ind w:firstLine="363"/>
        <w:jc w:val="both"/>
        <w:rPr>
          <w:rFonts w:ascii="Times New Roman" w:hAnsi="Times New Roman"/>
          <w:szCs w:val="28"/>
        </w:rPr>
      </w:pPr>
      <w:r w:rsidRPr="00A364DF">
        <w:rPr>
          <w:rFonts w:ascii="Times New Roman" w:hAnsi="Times New Roman"/>
          <w:szCs w:val="28"/>
        </w:rPr>
        <w:t xml:space="preserve">7. </w:t>
      </w:r>
      <w:r w:rsidR="00B93732" w:rsidRPr="00A364DF">
        <w:rPr>
          <w:rFonts w:ascii="Times New Roman" w:hAnsi="Times New Roman"/>
          <w:szCs w:val="28"/>
        </w:rPr>
        <w:t>Підпрограми</w:t>
      </w:r>
      <w:r w:rsidRPr="00A364DF">
        <w:rPr>
          <w:rFonts w:ascii="Times New Roman" w:hAnsi="Times New Roman"/>
          <w:szCs w:val="28"/>
        </w:rPr>
        <w:t>, спрямовані на досягнення мети, визначеної паспортом бюджетної програми</w:t>
      </w:r>
    </w:p>
    <w:tbl>
      <w:tblPr>
        <w:tblW w:w="1192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8366"/>
      </w:tblGrid>
      <w:tr w:rsidR="00834770" w:rsidRPr="00A364DF" w:rsidTr="00557BF5">
        <w:trPr>
          <w:trHeight w:val="330"/>
        </w:trPr>
        <w:tc>
          <w:tcPr>
            <w:tcW w:w="1014"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 з/п</w:t>
            </w:r>
          </w:p>
        </w:tc>
        <w:tc>
          <w:tcPr>
            <w:tcW w:w="1343" w:type="dxa"/>
            <w:shd w:val="clear" w:color="auto" w:fill="auto"/>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 xml:space="preserve">КПКВК </w:t>
            </w:r>
          </w:p>
        </w:tc>
        <w:tc>
          <w:tcPr>
            <w:tcW w:w="1201" w:type="dxa"/>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КФКВК</w:t>
            </w:r>
          </w:p>
        </w:tc>
        <w:tc>
          <w:tcPr>
            <w:tcW w:w="8366"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Назва підпрограми</w:t>
            </w:r>
          </w:p>
        </w:tc>
      </w:tr>
      <w:tr w:rsidR="00834770" w:rsidRPr="00A364DF" w:rsidTr="00557BF5">
        <w:trPr>
          <w:trHeight w:hRule="exact" w:val="340"/>
        </w:trPr>
        <w:tc>
          <w:tcPr>
            <w:tcW w:w="1014" w:type="dxa"/>
            <w:vAlign w:val="center"/>
          </w:tcPr>
          <w:p w:rsidR="00834770" w:rsidRPr="00A364DF" w:rsidRDefault="00834770" w:rsidP="00A364DF">
            <w:pPr>
              <w:jc w:val="center"/>
              <w:rPr>
                <w:rFonts w:ascii="Times New Roman" w:hAnsi="Times New Roman"/>
                <w:sz w:val="22"/>
                <w:szCs w:val="22"/>
              </w:rPr>
            </w:pPr>
          </w:p>
        </w:tc>
        <w:tc>
          <w:tcPr>
            <w:tcW w:w="1343" w:type="dxa"/>
            <w:shd w:val="clear" w:color="auto" w:fill="auto"/>
            <w:vAlign w:val="center"/>
          </w:tcPr>
          <w:p w:rsidR="00834770" w:rsidRPr="00A364DF" w:rsidRDefault="00834770" w:rsidP="00A364DF">
            <w:pPr>
              <w:jc w:val="center"/>
              <w:rPr>
                <w:rFonts w:ascii="Times New Roman" w:hAnsi="Times New Roman"/>
                <w:sz w:val="22"/>
                <w:szCs w:val="22"/>
              </w:rPr>
            </w:pPr>
          </w:p>
        </w:tc>
        <w:tc>
          <w:tcPr>
            <w:tcW w:w="1201" w:type="dxa"/>
            <w:vAlign w:val="center"/>
          </w:tcPr>
          <w:p w:rsidR="00834770" w:rsidRPr="00A364DF" w:rsidRDefault="00834770" w:rsidP="00A364DF">
            <w:pPr>
              <w:jc w:val="center"/>
              <w:rPr>
                <w:rFonts w:ascii="Times New Roman" w:hAnsi="Times New Roman"/>
                <w:sz w:val="22"/>
                <w:szCs w:val="22"/>
              </w:rPr>
            </w:pPr>
          </w:p>
        </w:tc>
        <w:tc>
          <w:tcPr>
            <w:tcW w:w="8366" w:type="dxa"/>
            <w:vAlign w:val="center"/>
          </w:tcPr>
          <w:p w:rsidR="00834770" w:rsidRPr="00557BF5" w:rsidRDefault="00834770" w:rsidP="00A364DF">
            <w:pPr>
              <w:jc w:val="center"/>
              <w:rPr>
                <w:rFonts w:ascii="Times New Roman" w:hAnsi="Times New Roman"/>
                <w:sz w:val="22"/>
                <w:szCs w:val="22"/>
              </w:rPr>
            </w:pPr>
          </w:p>
        </w:tc>
      </w:tr>
    </w:tbl>
    <w:p w:rsidR="00971BDE" w:rsidRPr="00A364DF" w:rsidRDefault="00562BFA" w:rsidP="00A364DF">
      <w:pPr>
        <w:ind w:firstLine="363"/>
        <w:rPr>
          <w:rFonts w:ascii="Times New Roman" w:hAnsi="Times New Roman"/>
          <w:szCs w:val="28"/>
        </w:rPr>
      </w:pPr>
      <w:r w:rsidRPr="00A364DF">
        <w:rPr>
          <w:rFonts w:ascii="Times New Roman" w:hAnsi="Times New Roman"/>
          <w:szCs w:val="28"/>
        </w:rPr>
        <w:t>8</w:t>
      </w:r>
      <w:r w:rsidR="00193B50" w:rsidRPr="00A364DF">
        <w:rPr>
          <w:rFonts w:ascii="Times New Roman" w:hAnsi="Times New Roman"/>
          <w:szCs w:val="28"/>
        </w:rPr>
        <w:t xml:space="preserve">. </w:t>
      </w:r>
      <w:r w:rsidR="00DF141E" w:rsidRPr="00A364DF">
        <w:rPr>
          <w:rFonts w:ascii="Times New Roman" w:hAnsi="Times New Roman"/>
          <w:szCs w:val="28"/>
        </w:rPr>
        <w:t>Обсяги фінансування бюджетної програми</w:t>
      </w:r>
      <w:r w:rsidR="005621B3" w:rsidRPr="00A364DF">
        <w:rPr>
          <w:rFonts w:ascii="Times New Roman" w:hAnsi="Times New Roman"/>
          <w:szCs w:val="28"/>
        </w:rPr>
        <w:t xml:space="preserve"> у розрізі </w:t>
      </w:r>
      <w:r w:rsidR="00B93732" w:rsidRPr="00A364DF">
        <w:rPr>
          <w:rFonts w:ascii="Times New Roman" w:hAnsi="Times New Roman"/>
          <w:szCs w:val="28"/>
        </w:rPr>
        <w:t xml:space="preserve">підпрограм та </w:t>
      </w:r>
      <w:r w:rsidR="005621B3" w:rsidRPr="00A364DF">
        <w:rPr>
          <w:rFonts w:ascii="Times New Roman" w:hAnsi="Times New Roman"/>
          <w:szCs w:val="28"/>
        </w:rPr>
        <w:t>завдань</w:t>
      </w:r>
    </w:p>
    <w:p w:rsidR="00193B50" w:rsidRPr="00A364DF" w:rsidRDefault="00971BDE" w:rsidP="00715F55">
      <w:pPr>
        <w:spacing w:before="60"/>
        <w:ind w:left="2822" w:firstLine="9214"/>
        <w:rPr>
          <w:rFonts w:ascii="Times New Roman" w:hAnsi="Times New Roman"/>
          <w:sz w:val="22"/>
          <w:szCs w:val="22"/>
        </w:rPr>
      </w:pPr>
      <w:r w:rsidRPr="00A364DF">
        <w:rPr>
          <w:rFonts w:ascii="Times New Roman" w:hAnsi="Times New Roman"/>
          <w:sz w:val="22"/>
          <w:szCs w:val="22"/>
        </w:rPr>
        <w:t xml:space="preserve">(тис. </w:t>
      </w:r>
      <w:r w:rsidR="00715F55">
        <w:rPr>
          <w:rFonts w:ascii="Times New Roman" w:hAnsi="Times New Roman"/>
          <w:sz w:val="22"/>
          <w:szCs w:val="22"/>
        </w:rPr>
        <w:t>г</w:t>
      </w:r>
      <w:r w:rsidR="00716018">
        <w:rPr>
          <w:rFonts w:ascii="Times New Roman" w:hAnsi="Times New Roman"/>
          <w:sz w:val="22"/>
          <w:szCs w:val="22"/>
        </w:rPr>
        <w:t>рн.</w:t>
      </w:r>
      <w:r w:rsidR="00380874">
        <w:rPr>
          <w:rFonts w:ascii="Times New Roman" w:hAnsi="Times New Roman"/>
          <w:sz w:val="22"/>
          <w:szCs w:val="22"/>
        </w:rPr>
        <w:t>..</w:t>
      </w:r>
      <w:r w:rsidRPr="00A364DF">
        <w:rPr>
          <w:rFonts w:ascii="Times New Roman" w:hAnsi="Times New Roman"/>
          <w:sz w:val="22"/>
          <w:szCs w:val="22"/>
        </w:rPr>
        <w:t>)</w:t>
      </w:r>
      <w:r w:rsidR="00193B50" w:rsidRPr="00A364DF">
        <w:rPr>
          <w:rFonts w:ascii="Times New Roman" w:hAnsi="Times New Roman"/>
          <w:sz w:val="22"/>
          <w:szCs w:val="22"/>
        </w:rPr>
        <w:t xml:space="preserve"> </w:t>
      </w:r>
    </w:p>
    <w:tbl>
      <w:tblPr>
        <w:tblW w:w="14334" w:type="dxa"/>
        <w:tblInd w:w="91" w:type="dxa"/>
        <w:tblLayout w:type="fixed"/>
        <w:tblLook w:val="0000"/>
      </w:tblPr>
      <w:tblGrid>
        <w:gridCol w:w="584"/>
        <w:gridCol w:w="992"/>
        <w:gridCol w:w="993"/>
        <w:gridCol w:w="6520"/>
        <w:gridCol w:w="1843"/>
        <w:gridCol w:w="1701"/>
        <w:gridCol w:w="1701"/>
      </w:tblGrid>
      <w:tr w:rsidR="00A273BF" w:rsidRPr="00A364DF" w:rsidTr="00715F55">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ind w:right="-105"/>
              <w:jc w:val="center"/>
              <w:rPr>
                <w:rFonts w:ascii="Times New Roman" w:hAnsi="Times New Roman"/>
                <w:sz w:val="22"/>
                <w:szCs w:val="22"/>
              </w:rPr>
            </w:pPr>
            <w:r w:rsidRPr="00111692">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КФКВК</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Загальний</w:t>
            </w:r>
          </w:p>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Разом</w:t>
            </w:r>
          </w:p>
        </w:tc>
      </w:tr>
      <w:tr w:rsidR="00A273BF" w:rsidRPr="00A364DF" w:rsidTr="00715F55">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7</w:t>
            </w:r>
          </w:p>
        </w:tc>
      </w:tr>
      <w:tr w:rsidR="009716D6" w:rsidRPr="00A364DF" w:rsidTr="00715F5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716D6" w:rsidRPr="00A364DF" w:rsidRDefault="009716D6" w:rsidP="00A364DF">
            <w:pPr>
              <w:jc w:val="center"/>
              <w:rPr>
                <w:rFonts w:ascii="Times New Roman" w:hAnsi="Times New Roman"/>
                <w:sz w:val="22"/>
                <w:szCs w:val="22"/>
              </w:rPr>
            </w:pPr>
            <w:r>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9716D6" w:rsidRPr="00194FEE" w:rsidRDefault="009716D6" w:rsidP="002443EE">
            <w:pPr>
              <w:jc w:val="center"/>
              <w:rPr>
                <w:rFonts w:ascii="Times New Roman" w:hAnsi="Times New Roman"/>
                <w:sz w:val="22"/>
                <w:szCs w:val="22"/>
                <w:lang w:val="ru-RU"/>
              </w:rPr>
            </w:pPr>
            <w:r>
              <w:rPr>
                <w:rFonts w:ascii="Times New Roman" w:hAnsi="Times New Roman"/>
                <w:sz w:val="22"/>
                <w:szCs w:val="22"/>
              </w:rPr>
              <w:t>4816010</w:t>
            </w:r>
          </w:p>
        </w:tc>
        <w:tc>
          <w:tcPr>
            <w:tcW w:w="993" w:type="dxa"/>
            <w:tcBorders>
              <w:top w:val="single" w:sz="4" w:space="0" w:color="auto"/>
              <w:left w:val="single" w:sz="4" w:space="0" w:color="auto"/>
              <w:bottom w:val="single" w:sz="4" w:space="0" w:color="auto"/>
              <w:right w:val="single" w:sz="4" w:space="0" w:color="auto"/>
            </w:tcBorders>
          </w:tcPr>
          <w:p w:rsidR="009716D6" w:rsidRPr="00194FEE" w:rsidRDefault="009716D6" w:rsidP="00176231">
            <w:pPr>
              <w:jc w:val="center"/>
              <w:rPr>
                <w:rFonts w:ascii="Times New Roman" w:hAnsi="Times New Roman"/>
                <w:sz w:val="22"/>
                <w:szCs w:val="22"/>
                <w:lang w:val="ru-RU"/>
              </w:rPr>
            </w:pPr>
            <w:r>
              <w:rPr>
                <w:rFonts w:ascii="Times New Roman" w:hAnsi="Times New Roman"/>
                <w:sz w:val="22"/>
                <w:szCs w:val="22"/>
                <w:lang w:val="ru-RU"/>
              </w:rPr>
              <w:t>0610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716D6" w:rsidRPr="009470F7" w:rsidRDefault="009716D6" w:rsidP="00525115">
            <w:pPr>
              <w:jc w:val="both"/>
              <w:rPr>
                <w:rFonts w:ascii="Times New Roman" w:hAnsi="Times New Roman"/>
                <w:sz w:val="22"/>
                <w:szCs w:val="22"/>
              </w:rPr>
            </w:pPr>
            <w:r>
              <w:rPr>
                <w:rFonts w:ascii="Times New Roman" w:hAnsi="Times New Roman"/>
                <w:color w:val="252525"/>
                <w:sz w:val="22"/>
                <w:szCs w:val="22"/>
              </w:rPr>
              <w:t>Проведення поточного ремонту житлового фонду</w:t>
            </w:r>
          </w:p>
        </w:tc>
        <w:tc>
          <w:tcPr>
            <w:tcW w:w="1843" w:type="dxa"/>
            <w:tcBorders>
              <w:top w:val="single" w:sz="4" w:space="0" w:color="auto"/>
              <w:left w:val="single" w:sz="4" w:space="0" w:color="auto"/>
              <w:bottom w:val="single" w:sz="4" w:space="0" w:color="auto"/>
              <w:right w:val="single" w:sz="4" w:space="0" w:color="auto"/>
            </w:tcBorders>
          </w:tcPr>
          <w:p w:rsidR="009716D6" w:rsidRPr="00A364DF" w:rsidRDefault="009716D6" w:rsidP="00FE6D80">
            <w:pPr>
              <w:jc w:val="center"/>
              <w:rPr>
                <w:rFonts w:ascii="Times New Roman" w:hAnsi="Times New Roman"/>
                <w:sz w:val="22"/>
                <w:szCs w:val="22"/>
              </w:rPr>
            </w:pPr>
            <w:r>
              <w:rPr>
                <w:rFonts w:ascii="Times New Roman" w:hAnsi="Times New Roman"/>
                <w:sz w:val="22"/>
                <w:szCs w:val="22"/>
                <w:lang w:val="ru-RU"/>
              </w:rPr>
              <w:t>14,229</w:t>
            </w:r>
          </w:p>
        </w:tc>
        <w:tc>
          <w:tcPr>
            <w:tcW w:w="1701" w:type="dxa"/>
            <w:tcBorders>
              <w:top w:val="single" w:sz="4" w:space="0" w:color="auto"/>
              <w:left w:val="single" w:sz="4" w:space="0" w:color="auto"/>
              <w:bottom w:val="single" w:sz="4" w:space="0" w:color="auto"/>
              <w:right w:val="single" w:sz="4" w:space="0" w:color="auto"/>
            </w:tcBorders>
          </w:tcPr>
          <w:p w:rsidR="009716D6" w:rsidRPr="00A364DF" w:rsidRDefault="009716D6" w:rsidP="00557BF5">
            <w:pPr>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9716D6" w:rsidRPr="00A364DF" w:rsidRDefault="009716D6" w:rsidP="00F97786">
            <w:pPr>
              <w:jc w:val="center"/>
              <w:rPr>
                <w:rFonts w:ascii="Times New Roman" w:hAnsi="Times New Roman"/>
                <w:sz w:val="22"/>
                <w:szCs w:val="22"/>
              </w:rPr>
            </w:pPr>
            <w:r>
              <w:rPr>
                <w:rFonts w:ascii="Times New Roman" w:hAnsi="Times New Roman"/>
                <w:sz w:val="22"/>
                <w:szCs w:val="22"/>
                <w:lang w:val="ru-RU"/>
              </w:rPr>
              <w:t>14,229</w:t>
            </w:r>
          </w:p>
        </w:tc>
      </w:tr>
      <w:tr w:rsidR="009716D6" w:rsidRPr="00A364DF" w:rsidTr="00715F5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716D6" w:rsidRPr="00A364DF" w:rsidRDefault="009716D6" w:rsidP="00A364DF">
            <w:pPr>
              <w:jc w:val="center"/>
              <w:rPr>
                <w:rFonts w:ascii="Times New Roman" w:hAnsi="Times New Roman"/>
                <w:sz w:val="22"/>
                <w:szCs w:val="22"/>
              </w:rPr>
            </w:pPr>
            <w:r>
              <w:rPr>
                <w:rFonts w:ascii="Times New Roman" w:hAnsi="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9716D6" w:rsidRDefault="009716D6" w:rsidP="002443EE">
            <w:pPr>
              <w:jc w:val="center"/>
              <w:rPr>
                <w:rFonts w:ascii="Times New Roman" w:hAnsi="Times New Roman"/>
                <w:sz w:val="22"/>
                <w:szCs w:val="22"/>
              </w:rPr>
            </w:pPr>
            <w:r>
              <w:rPr>
                <w:rFonts w:ascii="Times New Roman" w:hAnsi="Times New Roman"/>
                <w:sz w:val="22"/>
                <w:szCs w:val="22"/>
              </w:rPr>
              <w:t>4816010</w:t>
            </w:r>
          </w:p>
        </w:tc>
        <w:tc>
          <w:tcPr>
            <w:tcW w:w="993" w:type="dxa"/>
            <w:tcBorders>
              <w:top w:val="single" w:sz="4" w:space="0" w:color="auto"/>
              <w:left w:val="single" w:sz="4" w:space="0" w:color="auto"/>
              <w:bottom w:val="single" w:sz="4" w:space="0" w:color="auto"/>
              <w:right w:val="single" w:sz="4" w:space="0" w:color="auto"/>
            </w:tcBorders>
          </w:tcPr>
          <w:p w:rsidR="009716D6" w:rsidRDefault="009716D6" w:rsidP="00176231">
            <w:pPr>
              <w:jc w:val="center"/>
              <w:rPr>
                <w:rFonts w:ascii="Times New Roman" w:hAnsi="Times New Roman"/>
                <w:sz w:val="22"/>
                <w:szCs w:val="22"/>
                <w:lang w:val="ru-RU"/>
              </w:rPr>
            </w:pPr>
            <w:r>
              <w:rPr>
                <w:rFonts w:ascii="Times New Roman" w:hAnsi="Times New Roman"/>
                <w:sz w:val="22"/>
                <w:szCs w:val="22"/>
                <w:lang w:val="ru-RU"/>
              </w:rPr>
              <w:t>0610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716D6" w:rsidRDefault="009716D6" w:rsidP="00525115">
            <w:pPr>
              <w:jc w:val="both"/>
              <w:rPr>
                <w:rFonts w:ascii="Times New Roman" w:hAnsi="Times New Roman"/>
                <w:color w:val="252525"/>
                <w:sz w:val="22"/>
                <w:szCs w:val="22"/>
              </w:rPr>
            </w:pPr>
            <w:r>
              <w:rPr>
                <w:rFonts w:ascii="Times New Roman" w:hAnsi="Times New Roman"/>
                <w:color w:val="252525"/>
                <w:sz w:val="22"/>
                <w:szCs w:val="22"/>
              </w:rPr>
              <w:t>Фінансова підтримка ОСББ</w:t>
            </w:r>
          </w:p>
        </w:tc>
        <w:tc>
          <w:tcPr>
            <w:tcW w:w="1843" w:type="dxa"/>
            <w:tcBorders>
              <w:top w:val="single" w:sz="4" w:space="0" w:color="auto"/>
              <w:left w:val="single" w:sz="4" w:space="0" w:color="auto"/>
              <w:bottom w:val="single" w:sz="4" w:space="0" w:color="auto"/>
              <w:right w:val="single" w:sz="4" w:space="0" w:color="auto"/>
            </w:tcBorders>
          </w:tcPr>
          <w:p w:rsidR="009716D6" w:rsidRDefault="009716D6" w:rsidP="00FE6D80">
            <w:pPr>
              <w:jc w:val="center"/>
              <w:rPr>
                <w:rFonts w:ascii="Times New Roman" w:hAnsi="Times New Roman"/>
                <w:sz w:val="22"/>
                <w:szCs w:val="22"/>
                <w:lang w:val="ru-RU"/>
              </w:rPr>
            </w:pPr>
            <w:r>
              <w:rPr>
                <w:rFonts w:ascii="Times New Roman" w:hAnsi="Times New Roman"/>
                <w:sz w:val="22"/>
                <w:szCs w:val="22"/>
                <w:lang w:val="ru-RU"/>
              </w:rPr>
              <w:t>181,846</w:t>
            </w:r>
          </w:p>
        </w:tc>
        <w:tc>
          <w:tcPr>
            <w:tcW w:w="1701" w:type="dxa"/>
            <w:tcBorders>
              <w:top w:val="single" w:sz="4" w:space="0" w:color="auto"/>
              <w:left w:val="single" w:sz="4" w:space="0" w:color="auto"/>
              <w:bottom w:val="single" w:sz="4" w:space="0" w:color="auto"/>
              <w:right w:val="single" w:sz="4" w:space="0" w:color="auto"/>
            </w:tcBorders>
          </w:tcPr>
          <w:p w:rsidR="009716D6" w:rsidRDefault="009716D6" w:rsidP="00557BF5">
            <w:pPr>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9716D6" w:rsidRDefault="009716D6" w:rsidP="00F97786">
            <w:pPr>
              <w:jc w:val="center"/>
              <w:rPr>
                <w:rFonts w:ascii="Times New Roman" w:hAnsi="Times New Roman"/>
                <w:sz w:val="22"/>
                <w:szCs w:val="22"/>
                <w:lang w:val="ru-RU"/>
              </w:rPr>
            </w:pPr>
            <w:r>
              <w:rPr>
                <w:rFonts w:ascii="Times New Roman" w:hAnsi="Times New Roman"/>
                <w:sz w:val="22"/>
                <w:szCs w:val="22"/>
                <w:lang w:val="ru-RU"/>
              </w:rPr>
              <w:t>181,846</w:t>
            </w:r>
          </w:p>
        </w:tc>
      </w:tr>
      <w:tr w:rsidR="009716D6" w:rsidRPr="00A364DF" w:rsidTr="00715F5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716D6" w:rsidRPr="00A364DF" w:rsidRDefault="009716D6" w:rsidP="00A364DF">
            <w:pPr>
              <w:jc w:val="center"/>
              <w:rPr>
                <w:rFonts w:ascii="Times New Roman" w:hAnsi="Times New Roman"/>
                <w:sz w:val="22"/>
                <w:szCs w:val="22"/>
              </w:rPr>
            </w:pPr>
            <w:r>
              <w:rPr>
                <w:rFonts w:ascii="Times New Roman" w:hAnsi="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9716D6" w:rsidRDefault="009716D6" w:rsidP="002443EE">
            <w:pPr>
              <w:jc w:val="center"/>
              <w:rPr>
                <w:rFonts w:ascii="Times New Roman" w:hAnsi="Times New Roman"/>
                <w:sz w:val="22"/>
                <w:szCs w:val="22"/>
              </w:rPr>
            </w:pPr>
            <w:r>
              <w:rPr>
                <w:rFonts w:ascii="Times New Roman" w:hAnsi="Times New Roman"/>
                <w:sz w:val="22"/>
                <w:szCs w:val="22"/>
              </w:rPr>
              <w:t>4816010</w:t>
            </w:r>
          </w:p>
        </w:tc>
        <w:tc>
          <w:tcPr>
            <w:tcW w:w="993" w:type="dxa"/>
            <w:tcBorders>
              <w:top w:val="single" w:sz="4" w:space="0" w:color="auto"/>
              <w:left w:val="single" w:sz="4" w:space="0" w:color="auto"/>
              <w:bottom w:val="single" w:sz="4" w:space="0" w:color="auto"/>
              <w:right w:val="single" w:sz="4" w:space="0" w:color="auto"/>
            </w:tcBorders>
          </w:tcPr>
          <w:p w:rsidR="009716D6" w:rsidRDefault="009716D6" w:rsidP="00176231">
            <w:pPr>
              <w:jc w:val="center"/>
              <w:rPr>
                <w:rFonts w:ascii="Times New Roman" w:hAnsi="Times New Roman"/>
                <w:sz w:val="22"/>
                <w:szCs w:val="22"/>
                <w:lang w:val="ru-RU"/>
              </w:rPr>
            </w:pPr>
            <w:r>
              <w:rPr>
                <w:rFonts w:ascii="Times New Roman" w:hAnsi="Times New Roman"/>
                <w:sz w:val="22"/>
                <w:szCs w:val="22"/>
                <w:lang w:val="ru-RU"/>
              </w:rPr>
              <w:t>0610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716D6" w:rsidRDefault="009716D6" w:rsidP="00525115">
            <w:pPr>
              <w:jc w:val="both"/>
              <w:rPr>
                <w:rFonts w:ascii="Times New Roman" w:hAnsi="Times New Roman"/>
                <w:color w:val="252525"/>
                <w:sz w:val="22"/>
                <w:szCs w:val="22"/>
              </w:rPr>
            </w:pPr>
            <w:r>
              <w:rPr>
                <w:rFonts w:ascii="Times New Roman" w:hAnsi="Times New Roman"/>
                <w:color w:val="252525"/>
                <w:sz w:val="22"/>
                <w:szCs w:val="22"/>
              </w:rPr>
              <w:t>Виготовлення технічних паспортів на території Біляївської ОТГ</w:t>
            </w:r>
          </w:p>
        </w:tc>
        <w:tc>
          <w:tcPr>
            <w:tcW w:w="1843" w:type="dxa"/>
            <w:tcBorders>
              <w:top w:val="single" w:sz="4" w:space="0" w:color="auto"/>
              <w:left w:val="single" w:sz="4" w:space="0" w:color="auto"/>
              <w:bottom w:val="single" w:sz="4" w:space="0" w:color="auto"/>
              <w:right w:val="single" w:sz="4" w:space="0" w:color="auto"/>
            </w:tcBorders>
          </w:tcPr>
          <w:p w:rsidR="009716D6" w:rsidRDefault="009716D6" w:rsidP="00FE6D80">
            <w:pPr>
              <w:jc w:val="center"/>
              <w:rPr>
                <w:rFonts w:ascii="Times New Roman" w:hAnsi="Times New Roman"/>
                <w:sz w:val="22"/>
                <w:szCs w:val="22"/>
                <w:lang w:val="ru-RU"/>
              </w:rPr>
            </w:pPr>
            <w:r>
              <w:rPr>
                <w:rFonts w:ascii="Times New Roman" w:hAnsi="Times New Roman"/>
                <w:sz w:val="22"/>
                <w:szCs w:val="22"/>
                <w:lang w:val="ru-RU"/>
              </w:rPr>
              <w:t>116,140</w:t>
            </w:r>
          </w:p>
        </w:tc>
        <w:tc>
          <w:tcPr>
            <w:tcW w:w="1701" w:type="dxa"/>
            <w:tcBorders>
              <w:top w:val="single" w:sz="4" w:space="0" w:color="auto"/>
              <w:left w:val="single" w:sz="4" w:space="0" w:color="auto"/>
              <w:bottom w:val="single" w:sz="4" w:space="0" w:color="auto"/>
              <w:right w:val="single" w:sz="4" w:space="0" w:color="auto"/>
            </w:tcBorders>
          </w:tcPr>
          <w:p w:rsidR="009716D6" w:rsidRDefault="009716D6" w:rsidP="00557BF5">
            <w:pPr>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9716D6" w:rsidRDefault="009716D6" w:rsidP="00F97786">
            <w:pPr>
              <w:jc w:val="center"/>
              <w:rPr>
                <w:rFonts w:ascii="Times New Roman" w:hAnsi="Times New Roman"/>
                <w:sz w:val="22"/>
                <w:szCs w:val="22"/>
                <w:lang w:val="ru-RU"/>
              </w:rPr>
            </w:pPr>
            <w:r>
              <w:rPr>
                <w:rFonts w:ascii="Times New Roman" w:hAnsi="Times New Roman"/>
                <w:sz w:val="22"/>
                <w:szCs w:val="22"/>
                <w:lang w:val="ru-RU"/>
              </w:rPr>
              <w:t>116,140</w:t>
            </w:r>
          </w:p>
        </w:tc>
      </w:tr>
      <w:tr w:rsidR="009716D6" w:rsidRPr="00A364DF" w:rsidTr="00715F5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716D6" w:rsidRPr="00A364DF" w:rsidRDefault="009716D6"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9716D6" w:rsidRPr="00111692" w:rsidRDefault="009716D6"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9716D6" w:rsidRPr="00111692" w:rsidRDefault="009716D6" w:rsidP="00E06350">
            <w:pPr>
              <w:jc w:val="center"/>
              <w:rPr>
                <w:rFonts w:ascii="Times New Roman" w:hAnsi="Times New Roman"/>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716D6" w:rsidRPr="009470F7" w:rsidRDefault="009716D6" w:rsidP="00A364DF">
            <w:pPr>
              <w:jc w:val="both"/>
              <w:rPr>
                <w:rFonts w:ascii="Times New Roman" w:hAnsi="Times New Roman"/>
                <w:sz w:val="22"/>
                <w:szCs w:val="22"/>
              </w:rPr>
            </w:pPr>
            <w:r w:rsidRPr="009470F7">
              <w:rPr>
                <w:rFonts w:ascii="Times New Roman" w:hAnsi="Times New Roman"/>
                <w:sz w:val="22"/>
                <w:szCs w:val="22"/>
              </w:rPr>
              <w:t>Усього</w:t>
            </w:r>
          </w:p>
        </w:tc>
        <w:tc>
          <w:tcPr>
            <w:tcW w:w="1843" w:type="dxa"/>
            <w:tcBorders>
              <w:top w:val="single" w:sz="4" w:space="0" w:color="auto"/>
              <w:left w:val="single" w:sz="4" w:space="0" w:color="auto"/>
              <w:bottom w:val="single" w:sz="4" w:space="0" w:color="auto"/>
              <w:right w:val="single" w:sz="4" w:space="0" w:color="auto"/>
            </w:tcBorders>
          </w:tcPr>
          <w:p w:rsidR="009716D6" w:rsidRPr="00056D4B" w:rsidRDefault="009716D6" w:rsidP="006030ED">
            <w:pPr>
              <w:jc w:val="center"/>
              <w:rPr>
                <w:rFonts w:ascii="Times New Roman" w:hAnsi="Times New Roman"/>
                <w:sz w:val="22"/>
                <w:szCs w:val="22"/>
                <w:lang w:val="ru-RU"/>
              </w:rPr>
            </w:pPr>
            <w:r>
              <w:rPr>
                <w:rFonts w:ascii="Times New Roman" w:hAnsi="Times New Roman"/>
                <w:sz w:val="22"/>
                <w:szCs w:val="22"/>
                <w:lang w:val="ru-RU"/>
              </w:rPr>
              <w:t>312,215</w:t>
            </w:r>
          </w:p>
        </w:tc>
        <w:tc>
          <w:tcPr>
            <w:tcW w:w="1701" w:type="dxa"/>
            <w:tcBorders>
              <w:top w:val="single" w:sz="4" w:space="0" w:color="auto"/>
              <w:left w:val="single" w:sz="4" w:space="0" w:color="auto"/>
              <w:bottom w:val="single" w:sz="4" w:space="0" w:color="auto"/>
              <w:right w:val="single" w:sz="4" w:space="0" w:color="auto"/>
            </w:tcBorders>
          </w:tcPr>
          <w:p w:rsidR="009716D6" w:rsidRPr="00056D4B" w:rsidRDefault="009716D6" w:rsidP="006030ED">
            <w:pPr>
              <w:jc w:val="center"/>
              <w:rPr>
                <w:rFonts w:ascii="Times New Roman" w:hAnsi="Times New Roman"/>
                <w:sz w:val="22"/>
                <w:szCs w:val="22"/>
                <w:lang w:val="ru-RU"/>
              </w:rPr>
            </w:pPr>
            <w:r>
              <w:rPr>
                <w:rFonts w:ascii="Times New Roman" w:hAnsi="Times New Roman"/>
                <w:sz w:val="22"/>
                <w:szCs w:val="22"/>
                <w:lang w:val="ru-RU"/>
              </w:rPr>
              <w:t>0</w:t>
            </w:r>
          </w:p>
        </w:tc>
        <w:tc>
          <w:tcPr>
            <w:tcW w:w="1701" w:type="dxa"/>
            <w:tcBorders>
              <w:top w:val="single" w:sz="4" w:space="0" w:color="auto"/>
              <w:left w:val="single" w:sz="4" w:space="0" w:color="auto"/>
              <w:bottom w:val="single" w:sz="4" w:space="0" w:color="auto"/>
              <w:right w:val="single" w:sz="4" w:space="0" w:color="auto"/>
            </w:tcBorders>
          </w:tcPr>
          <w:p w:rsidR="009716D6" w:rsidRPr="00056D4B" w:rsidRDefault="009716D6" w:rsidP="00F97786">
            <w:pPr>
              <w:jc w:val="center"/>
              <w:rPr>
                <w:rFonts w:ascii="Times New Roman" w:hAnsi="Times New Roman"/>
                <w:sz w:val="22"/>
                <w:szCs w:val="22"/>
                <w:lang w:val="ru-RU"/>
              </w:rPr>
            </w:pPr>
            <w:r>
              <w:rPr>
                <w:rFonts w:ascii="Times New Roman" w:hAnsi="Times New Roman"/>
                <w:sz w:val="22"/>
                <w:szCs w:val="22"/>
                <w:lang w:val="ru-RU"/>
              </w:rPr>
              <w:t>312,215</w:t>
            </w:r>
          </w:p>
        </w:tc>
      </w:tr>
    </w:tbl>
    <w:p w:rsidR="00193B50" w:rsidRPr="00A364DF" w:rsidRDefault="00971BDE" w:rsidP="00A364DF">
      <w:pPr>
        <w:ind w:firstLine="357"/>
        <w:rPr>
          <w:rFonts w:ascii="Times New Roman" w:hAnsi="Times New Roman"/>
          <w:szCs w:val="28"/>
        </w:rPr>
      </w:pPr>
      <w:r w:rsidRPr="00A364DF">
        <w:rPr>
          <w:rFonts w:ascii="Times New Roman" w:hAnsi="Times New Roman"/>
          <w:szCs w:val="28"/>
        </w:rPr>
        <w:t>9</w:t>
      </w:r>
      <w:r w:rsidR="00193B50" w:rsidRPr="00A364DF">
        <w:rPr>
          <w:rFonts w:ascii="Times New Roman" w:hAnsi="Times New Roman"/>
          <w:szCs w:val="28"/>
        </w:rPr>
        <w:t xml:space="preserve">. </w:t>
      </w:r>
      <w:r w:rsidR="00041A84" w:rsidRPr="00A364DF">
        <w:rPr>
          <w:rFonts w:ascii="Times New Roman" w:hAnsi="Times New Roman"/>
          <w:szCs w:val="28"/>
        </w:rPr>
        <w:t>Перелік</w:t>
      </w:r>
      <w:r w:rsidR="003033C2" w:rsidRPr="00A364DF">
        <w:rPr>
          <w:rFonts w:ascii="Times New Roman" w:hAnsi="Times New Roman"/>
          <w:szCs w:val="28"/>
        </w:rPr>
        <w:t xml:space="preserve"> </w:t>
      </w:r>
      <w:r w:rsidR="009A38B7" w:rsidRPr="00A364DF">
        <w:rPr>
          <w:rFonts w:ascii="Times New Roman" w:hAnsi="Times New Roman"/>
          <w:szCs w:val="28"/>
        </w:rPr>
        <w:t>р</w:t>
      </w:r>
      <w:r w:rsidR="00193B50" w:rsidRPr="00A364DF">
        <w:rPr>
          <w:rFonts w:ascii="Times New Roman" w:hAnsi="Times New Roman"/>
          <w:szCs w:val="28"/>
        </w:rPr>
        <w:t>егіон</w:t>
      </w:r>
      <w:r w:rsidR="00537C53" w:rsidRPr="00A364DF">
        <w:rPr>
          <w:rFonts w:ascii="Times New Roman" w:hAnsi="Times New Roman"/>
          <w:szCs w:val="28"/>
        </w:rPr>
        <w:t>а</w:t>
      </w:r>
      <w:r w:rsidR="00193B50" w:rsidRPr="00A364DF">
        <w:rPr>
          <w:rFonts w:ascii="Times New Roman" w:hAnsi="Times New Roman"/>
          <w:szCs w:val="28"/>
        </w:rPr>
        <w:t>льних цільових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 </w:t>
      </w:r>
      <w:r w:rsidR="00E257C5" w:rsidRPr="00A364DF">
        <w:rPr>
          <w:rFonts w:ascii="Times New Roman" w:hAnsi="Times New Roman"/>
          <w:szCs w:val="28"/>
        </w:rPr>
        <w:t>які</w:t>
      </w:r>
      <w:r w:rsidR="00193B50" w:rsidRPr="00A364DF">
        <w:rPr>
          <w:rFonts w:ascii="Times New Roman" w:hAnsi="Times New Roman"/>
          <w:szCs w:val="28"/>
        </w:rPr>
        <w:t xml:space="preserve"> виконуються у скл</w:t>
      </w:r>
      <w:r w:rsidR="00537C53" w:rsidRPr="00A364DF">
        <w:rPr>
          <w:rFonts w:ascii="Times New Roman" w:hAnsi="Times New Roman"/>
          <w:szCs w:val="28"/>
        </w:rPr>
        <w:t>а</w:t>
      </w:r>
      <w:r w:rsidR="00193B50" w:rsidRPr="00A364DF">
        <w:rPr>
          <w:rFonts w:ascii="Times New Roman" w:hAnsi="Times New Roman"/>
          <w:szCs w:val="28"/>
        </w:rPr>
        <w:t>ді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D408D8" w:rsidRPr="00A364DF">
        <w:rPr>
          <w:rFonts w:ascii="Times New Roman" w:hAnsi="Times New Roman"/>
          <w:szCs w:val="28"/>
        </w:rPr>
        <w:t>ми</w:t>
      </w:r>
    </w:p>
    <w:p w:rsidR="008C0329" w:rsidRPr="00A364DF" w:rsidRDefault="008C0329" w:rsidP="00715F55">
      <w:pPr>
        <w:spacing w:before="60"/>
        <w:ind w:left="4238" w:firstLine="9214"/>
        <w:jc w:val="both"/>
        <w:rPr>
          <w:rFonts w:ascii="Times New Roman" w:hAnsi="Times New Roman"/>
          <w:sz w:val="22"/>
          <w:szCs w:val="22"/>
        </w:rPr>
      </w:pPr>
      <w:r w:rsidRPr="00A364DF">
        <w:rPr>
          <w:rFonts w:ascii="Times New Roman" w:hAnsi="Times New Roman"/>
          <w:sz w:val="22"/>
          <w:szCs w:val="22"/>
        </w:rPr>
        <w:t xml:space="preserve">(тис. </w:t>
      </w:r>
      <w:r w:rsidR="00FE6D80">
        <w:rPr>
          <w:rFonts w:ascii="Times New Roman" w:hAnsi="Times New Roman"/>
          <w:sz w:val="22"/>
          <w:szCs w:val="22"/>
        </w:rPr>
        <w:t>грн..</w:t>
      </w:r>
      <w:r w:rsidRPr="00A364DF">
        <w:rPr>
          <w:rFonts w:ascii="Times New Roman" w:hAnsi="Times New Roman"/>
          <w:sz w:val="22"/>
          <w:szCs w:val="22"/>
        </w:rPr>
        <w:t xml:space="preserve">) </w:t>
      </w:r>
    </w:p>
    <w:tbl>
      <w:tblPr>
        <w:tblW w:w="1475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39"/>
        <w:gridCol w:w="1275"/>
        <w:gridCol w:w="1843"/>
        <w:gridCol w:w="1701"/>
        <w:gridCol w:w="1701"/>
      </w:tblGrid>
      <w:tr w:rsidR="009A38B7" w:rsidRPr="00A364DF" w:rsidTr="00DF03C9">
        <w:trPr>
          <w:trHeight w:val="838"/>
        </w:trPr>
        <w:tc>
          <w:tcPr>
            <w:tcW w:w="8239"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1275" w:type="dxa"/>
          </w:tcPr>
          <w:p w:rsidR="00172D09" w:rsidRPr="00A364DF" w:rsidRDefault="00172D09" w:rsidP="00A364DF">
            <w:pPr>
              <w:jc w:val="center"/>
              <w:rPr>
                <w:rFonts w:ascii="Times New Roman" w:hAnsi="Times New Roman"/>
                <w:sz w:val="22"/>
                <w:szCs w:val="22"/>
              </w:rPr>
            </w:pPr>
          </w:p>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КПКВК</w:t>
            </w:r>
          </w:p>
        </w:tc>
        <w:tc>
          <w:tcPr>
            <w:tcW w:w="1843"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З</w:t>
            </w:r>
            <w:r w:rsidR="009A38B7" w:rsidRPr="00A364DF">
              <w:rPr>
                <w:rFonts w:ascii="Times New Roman" w:hAnsi="Times New Roman"/>
                <w:sz w:val="22"/>
                <w:szCs w:val="22"/>
              </w:rPr>
              <w:t>агальний</w:t>
            </w:r>
          </w:p>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С</w:t>
            </w:r>
            <w:r w:rsidR="009A38B7" w:rsidRPr="00A364DF">
              <w:rPr>
                <w:rFonts w:ascii="Times New Roman" w:hAnsi="Times New Roman"/>
                <w:sz w:val="22"/>
                <w:szCs w:val="22"/>
              </w:rPr>
              <w:t>пеціальний 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Р</w:t>
            </w:r>
            <w:r w:rsidR="009A38B7" w:rsidRPr="00A364DF">
              <w:rPr>
                <w:rFonts w:ascii="Times New Roman" w:hAnsi="Times New Roman"/>
                <w:sz w:val="22"/>
                <w:szCs w:val="22"/>
              </w:rPr>
              <w:t>азом</w:t>
            </w:r>
          </w:p>
        </w:tc>
      </w:tr>
      <w:tr w:rsidR="009A38B7" w:rsidRPr="00A364DF" w:rsidTr="00DF03C9">
        <w:trPr>
          <w:trHeight w:val="286"/>
        </w:trPr>
        <w:tc>
          <w:tcPr>
            <w:tcW w:w="8239"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1</w:t>
            </w:r>
          </w:p>
        </w:tc>
        <w:tc>
          <w:tcPr>
            <w:tcW w:w="1275" w:type="dxa"/>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2</w:t>
            </w:r>
          </w:p>
        </w:tc>
        <w:tc>
          <w:tcPr>
            <w:tcW w:w="1843"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3</w:t>
            </w:r>
          </w:p>
        </w:tc>
        <w:tc>
          <w:tcPr>
            <w:tcW w:w="1701"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4</w:t>
            </w:r>
          </w:p>
        </w:tc>
        <w:tc>
          <w:tcPr>
            <w:tcW w:w="1701"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5</w:t>
            </w:r>
          </w:p>
        </w:tc>
      </w:tr>
      <w:tr w:rsidR="009A38B7" w:rsidRPr="00A364DF" w:rsidTr="00DF03C9">
        <w:trPr>
          <w:trHeight w:val="255"/>
        </w:trPr>
        <w:tc>
          <w:tcPr>
            <w:tcW w:w="8239" w:type="dxa"/>
            <w:shd w:val="clear" w:color="auto" w:fill="auto"/>
          </w:tcPr>
          <w:p w:rsidR="009A38B7" w:rsidRPr="00A364DF" w:rsidRDefault="00172D09" w:rsidP="00A364DF">
            <w:pPr>
              <w:rPr>
                <w:rFonts w:ascii="Times New Roman" w:hAnsi="Times New Roman"/>
                <w:b/>
                <w:snapToGrid w:val="0"/>
                <w:sz w:val="22"/>
                <w:szCs w:val="22"/>
              </w:rPr>
            </w:pPr>
            <w:r w:rsidRPr="00A364DF">
              <w:rPr>
                <w:rFonts w:ascii="Times New Roman" w:hAnsi="Times New Roman"/>
                <w:snapToGrid w:val="0"/>
                <w:sz w:val="22"/>
                <w:szCs w:val="22"/>
              </w:rPr>
              <w:t>Р</w:t>
            </w:r>
            <w:r w:rsidR="009A38B7" w:rsidRPr="00A364DF">
              <w:rPr>
                <w:rFonts w:ascii="Times New Roman" w:hAnsi="Times New Roman"/>
                <w:snapToGrid w:val="0"/>
                <w:sz w:val="22"/>
                <w:szCs w:val="22"/>
              </w:rPr>
              <w:t xml:space="preserve">егіональна цільова програма </w:t>
            </w:r>
          </w:p>
        </w:tc>
        <w:tc>
          <w:tcPr>
            <w:tcW w:w="1275" w:type="dxa"/>
          </w:tcPr>
          <w:p w:rsidR="009A38B7" w:rsidRPr="00A364DF" w:rsidRDefault="009A38B7" w:rsidP="00A364DF">
            <w:pPr>
              <w:rPr>
                <w:rFonts w:ascii="Times New Roman" w:hAnsi="Times New Roman"/>
                <w:sz w:val="22"/>
                <w:szCs w:val="22"/>
              </w:rPr>
            </w:pP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r>
      <w:tr w:rsidR="002201DA" w:rsidRPr="00A364DF" w:rsidTr="00C764AA">
        <w:trPr>
          <w:trHeight w:val="315"/>
        </w:trPr>
        <w:tc>
          <w:tcPr>
            <w:tcW w:w="8239" w:type="dxa"/>
            <w:shd w:val="clear" w:color="auto" w:fill="auto"/>
          </w:tcPr>
          <w:p w:rsidR="002201DA" w:rsidRPr="003E140F" w:rsidRDefault="002201DA" w:rsidP="00C401AA">
            <w:pPr>
              <w:rPr>
                <w:rFonts w:ascii="Times New Roman" w:hAnsi="Times New Roman"/>
                <w:sz w:val="22"/>
                <w:szCs w:val="22"/>
              </w:rPr>
            </w:pPr>
            <w:r>
              <w:rPr>
                <w:rFonts w:ascii="Times New Roman" w:hAnsi="Times New Roman"/>
                <w:snapToGrid w:val="0"/>
                <w:sz w:val="22"/>
                <w:szCs w:val="22"/>
              </w:rPr>
              <w:t>Програма розвитку інфраструктури Біляївської ОТГ на 2017-2019 роки</w:t>
            </w:r>
          </w:p>
        </w:tc>
        <w:tc>
          <w:tcPr>
            <w:tcW w:w="1275" w:type="dxa"/>
          </w:tcPr>
          <w:p w:rsidR="002201DA" w:rsidRPr="003E140F" w:rsidRDefault="002201DA" w:rsidP="00A364DF">
            <w:pPr>
              <w:rPr>
                <w:rFonts w:ascii="Times New Roman" w:hAnsi="Times New Roman"/>
                <w:sz w:val="22"/>
                <w:szCs w:val="22"/>
              </w:rPr>
            </w:pPr>
            <w:r>
              <w:rPr>
                <w:rFonts w:ascii="Times New Roman" w:hAnsi="Times New Roman"/>
                <w:sz w:val="22"/>
                <w:szCs w:val="22"/>
              </w:rPr>
              <w:t>4816010</w:t>
            </w:r>
          </w:p>
        </w:tc>
        <w:tc>
          <w:tcPr>
            <w:tcW w:w="1843" w:type="dxa"/>
          </w:tcPr>
          <w:p w:rsidR="002201DA" w:rsidRDefault="002201DA" w:rsidP="00C401AA">
            <w:pPr>
              <w:jc w:val="right"/>
              <w:rPr>
                <w:rFonts w:ascii="Times New Roman" w:hAnsi="Times New Roman"/>
                <w:sz w:val="22"/>
                <w:szCs w:val="22"/>
                <w:lang w:val="ru-RU"/>
              </w:rPr>
            </w:pPr>
            <w:r>
              <w:rPr>
                <w:rFonts w:ascii="Times New Roman" w:hAnsi="Times New Roman"/>
                <w:sz w:val="22"/>
                <w:szCs w:val="22"/>
                <w:lang w:val="ru-RU"/>
              </w:rPr>
              <w:t>90,369</w:t>
            </w:r>
          </w:p>
        </w:tc>
        <w:tc>
          <w:tcPr>
            <w:tcW w:w="1701" w:type="dxa"/>
          </w:tcPr>
          <w:p w:rsidR="002201DA" w:rsidRPr="003E140F" w:rsidRDefault="002201DA" w:rsidP="00C401AA">
            <w:pPr>
              <w:jc w:val="right"/>
              <w:rPr>
                <w:rFonts w:ascii="Times New Roman" w:hAnsi="Times New Roman"/>
                <w:sz w:val="22"/>
                <w:szCs w:val="22"/>
              </w:rPr>
            </w:pPr>
            <w:r>
              <w:rPr>
                <w:rFonts w:ascii="Times New Roman" w:hAnsi="Times New Roman"/>
                <w:sz w:val="22"/>
                <w:szCs w:val="22"/>
              </w:rPr>
              <w:t>0</w:t>
            </w:r>
          </w:p>
        </w:tc>
        <w:tc>
          <w:tcPr>
            <w:tcW w:w="1701" w:type="dxa"/>
          </w:tcPr>
          <w:p w:rsidR="002201DA" w:rsidRDefault="002201DA" w:rsidP="00527B01">
            <w:pPr>
              <w:jc w:val="right"/>
              <w:rPr>
                <w:rFonts w:ascii="Times New Roman" w:hAnsi="Times New Roman"/>
                <w:sz w:val="22"/>
                <w:szCs w:val="22"/>
                <w:lang w:val="ru-RU"/>
              </w:rPr>
            </w:pPr>
            <w:r>
              <w:rPr>
                <w:rFonts w:ascii="Times New Roman" w:hAnsi="Times New Roman"/>
                <w:sz w:val="22"/>
                <w:szCs w:val="22"/>
                <w:lang w:val="ru-RU"/>
              </w:rPr>
              <w:t>90,369</w:t>
            </w:r>
          </w:p>
        </w:tc>
      </w:tr>
      <w:tr w:rsidR="002201DA" w:rsidRPr="00A364DF" w:rsidTr="00DF03C9">
        <w:trPr>
          <w:trHeight w:val="788"/>
        </w:trPr>
        <w:tc>
          <w:tcPr>
            <w:tcW w:w="8239" w:type="dxa"/>
            <w:shd w:val="clear" w:color="auto" w:fill="auto"/>
          </w:tcPr>
          <w:p w:rsidR="002201DA" w:rsidRPr="003E140F" w:rsidRDefault="002201DA" w:rsidP="00C401AA">
            <w:pPr>
              <w:rPr>
                <w:rFonts w:ascii="Times New Roman" w:hAnsi="Times New Roman"/>
                <w:snapToGrid w:val="0"/>
                <w:sz w:val="22"/>
                <w:szCs w:val="22"/>
              </w:rPr>
            </w:pPr>
            <w:r w:rsidRPr="003E140F">
              <w:rPr>
                <w:rFonts w:ascii="Times New Roman" w:hAnsi="Times New Roman"/>
                <w:sz w:val="22"/>
                <w:szCs w:val="22"/>
              </w:rPr>
              <w:t>Програма сприяння створенню та підтримки функціонування об’єднань співвласників багатоквартирних будинків у Біляївській об’єднаній територіальній громаді на 2016 – 2018 роки</w:t>
            </w:r>
          </w:p>
        </w:tc>
        <w:tc>
          <w:tcPr>
            <w:tcW w:w="1275" w:type="dxa"/>
          </w:tcPr>
          <w:p w:rsidR="002201DA" w:rsidRPr="003E140F" w:rsidRDefault="002201DA" w:rsidP="00A364DF">
            <w:pPr>
              <w:rPr>
                <w:rFonts w:ascii="Times New Roman" w:hAnsi="Times New Roman"/>
                <w:sz w:val="22"/>
                <w:szCs w:val="22"/>
              </w:rPr>
            </w:pPr>
            <w:r>
              <w:rPr>
                <w:rFonts w:ascii="Times New Roman" w:hAnsi="Times New Roman"/>
                <w:sz w:val="22"/>
                <w:szCs w:val="22"/>
              </w:rPr>
              <w:t>4816010</w:t>
            </w:r>
          </w:p>
        </w:tc>
        <w:tc>
          <w:tcPr>
            <w:tcW w:w="1843" w:type="dxa"/>
          </w:tcPr>
          <w:p w:rsidR="002201DA" w:rsidRPr="003E140F" w:rsidRDefault="002201DA" w:rsidP="00C401AA">
            <w:pPr>
              <w:jc w:val="right"/>
              <w:rPr>
                <w:rFonts w:ascii="Times New Roman" w:hAnsi="Times New Roman"/>
                <w:sz w:val="22"/>
                <w:szCs w:val="22"/>
              </w:rPr>
            </w:pPr>
            <w:r>
              <w:rPr>
                <w:rFonts w:ascii="Times New Roman" w:hAnsi="Times New Roman"/>
                <w:sz w:val="22"/>
                <w:szCs w:val="22"/>
                <w:lang w:val="ru-RU"/>
              </w:rPr>
              <w:t>221,846</w:t>
            </w:r>
          </w:p>
        </w:tc>
        <w:tc>
          <w:tcPr>
            <w:tcW w:w="1701" w:type="dxa"/>
          </w:tcPr>
          <w:p w:rsidR="002201DA" w:rsidRPr="003E140F" w:rsidRDefault="002201DA" w:rsidP="00C401AA">
            <w:pPr>
              <w:jc w:val="right"/>
              <w:rPr>
                <w:rFonts w:ascii="Times New Roman" w:hAnsi="Times New Roman"/>
                <w:sz w:val="22"/>
                <w:szCs w:val="22"/>
              </w:rPr>
            </w:pPr>
            <w:r w:rsidRPr="003E140F">
              <w:rPr>
                <w:rFonts w:ascii="Times New Roman" w:hAnsi="Times New Roman"/>
                <w:sz w:val="22"/>
                <w:szCs w:val="22"/>
              </w:rPr>
              <w:t>0</w:t>
            </w:r>
          </w:p>
        </w:tc>
        <w:tc>
          <w:tcPr>
            <w:tcW w:w="1701" w:type="dxa"/>
          </w:tcPr>
          <w:p w:rsidR="002201DA" w:rsidRPr="003E140F" w:rsidRDefault="002201DA" w:rsidP="00527B01">
            <w:pPr>
              <w:jc w:val="right"/>
              <w:rPr>
                <w:rFonts w:ascii="Times New Roman" w:hAnsi="Times New Roman"/>
                <w:sz w:val="22"/>
                <w:szCs w:val="22"/>
              </w:rPr>
            </w:pPr>
            <w:r>
              <w:rPr>
                <w:rFonts w:ascii="Times New Roman" w:hAnsi="Times New Roman"/>
                <w:sz w:val="22"/>
                <w:szCs w:val="22"/>
                <w:lang w:val="ru-RU"/>
              </w:rPr>
              <w:t>221,846</w:t>
            </w:r>
          </w:p>
        </w:tc>
      </w:tr>
      <w:tr w:rsidR="009716D6" w:rsidRPr="00A364DF" w:rsidTr="00DF03C9">
        <w:trPr>
          <w:trHeight w:val="255"/>
        </w:trPr>
        <w:tc>
          <w:tcPr>
            <w:tcW w:w="8239" w:type="dxa"/>
            <w:shd w:val="clear" w:color="auto" w:fill="auto"/>
          </w:tcPr>
          <w:p w:rsidR="009716D6" w:rsidRPr="00A364DF" w:rsidRDefault="009716D6" w:rsidP="00A364DF">
            <w:pPr>
              <w:rPr>
                <w:rFonts w:ascii="Times New Roman" w:hAnsi="Times New Roman"/>
                <w:sz w:val="22"/>
                <w:szCs w:val="22"/>
              </w:rPr>
            </w:pPr>
            <w:r w:rsidRPr="00A364DF">
              <w:rPr>
                <w:rFonts w:ascii="Times New Roman" w:hAnsi="Times New Roman"/>
                <w:sz w:val="22"/>
                <w:szCs w:val="22"/>
              </w:rPr>
              <w:t>Усього</w:t>
            </w:r>
          </w:p>
        </w:tc>
        <w:tc>
          <w:tcPr>
            <w:tcW w:w="1275" w:type="dxa"/>
          </w:tcPr>
          <w:p w:rsidR="009716D6" w:rsidRPr="00A364DF" w:rsidRDefault="009716D6" w:rsidP="00A364DF">
            <w:pPr>
              <w:rPr>
                <w:rFonts w:ascii="Times New Roman" w:hAnsi="Times New Roman"/>
                <w:sz w:val="22"/>
                <w:szCs w:val="22"/>
              </w:rPr>
            </w:pPr>
          </w:p>
        </w:tc>
        <w:tc>
          <w:tcPr>
            <w:tcW w:w="1843" w:type="dxa"/>
          </w:tcPr>
          <w:p w:rsidR="009716D6" w:rsidRPr="00A364DF" w:rsidRDefault="009716D6" w:rsidP="00C401AA">
            <w:pPr>
              <w:jc w:val="right"/>
              <w:rPr>
                <w:rFonts w:ascii="Times New Roman" w:hAnsi="Times New Roman"/>
                <w:sz w:val="22"/>
                <w:szCs w:val="22"/>
              </w:rPr>
            </w:pPr>
            <w:r>
              <w:rPr>
                <w:rFonts w:ascii="Times New Roman" w:hAnsi="Times New Roman"/>
                <w:sz w:val="22"/>
                <w:szCs w:val="22"/>
                <w:lang w:val="ru-RU"/>
              </w:rPr>
              <w:t>312,215</w:t>
            </w:r>
          </w:p>
        </w:tc>
        <w:tc>
          <w:tcPr>
            <w:tcW w:w="1701" w:type="dxa"/>
          </w:tcPr>
          <w:p w:rsidR="009716D6" w:rsidRPr="00A364DF" w:rsidRDefault="009716D6" w:rsidP="00C401AA">
            <w:pPr>
              <w:jc w:val="right"/>
              <w:rPr>
                <w:rFonts w:ascii="Times New Roman" w:hAnsi="Times New Roman"/>
                <w:sz w:val="22"/>
                <w:szCs w:val="22"/>
              </w:rPr>
            </w:pPr>
            <w:r>
              <w:rPr>
                <w:rFonts w:ascii="Times New Roman" w:hAnsi="Times New Roman"/>
                <w:sz w:val="22"/>
                <w:szCs w:val="22"/>
              </w:rPr>
              <w:t>0</w:t>
            </w:r>
          </w:p>
        </w:tc>
        <w:tc>
          <w:tcPr>
            <w:tcW w:w="1701" w:type="dxa"/>
          </w:tcPr>
          <w:p w:rsidR="009716D6" w:rsidRPr="00A364DF" w:rsidRDefault="009716D6" w:rsidP="00F97786">
            <w:pPr>
              <w:jc w:val="right"/>
              <w:rPr>
                <w:rFonts w:ascii="Times New Roman" w:hAnsi="Times New Roman"/>
                <w:sz w:val="22"/>
                <w:szCs w:val="22"/>
              </w:rPr>
            </w:pPr>
            <w:r>
              <w:rPr>
                <w:rFonts w:ascii="Times New Roman" w:hAnsi="Times New Roman"/>
                <w:sz w:val="22"/>
                <w:szCs w:val="22"/>
                <w:lang w:val="ru-RU"/>
              </w:rPr>
              <w:t>312,215</w:t>
            </w:r>
          </w:p>
        </w:tc>
      </w:tr>
    </w:tbl>
    <w:p w:rsidR="00FE3303" w:rsidRDefault="00FE3303" w:rsidP="00A364DF">
      <w:pPr>
        <w:ind w:firstLine="357"/>
        <w:rPr>
          <w:rFonts w:ascii="Times New Roman" w:hAnsi="Times New Roman"/>
          <w:szCs w:val="28"/>
        </w:rPr>
      </w:pPr>
    </w:p>
    <w:p w:rsidR="00150347" w:rsidRPr="00A364DF" w:rsidRDefault="00193B50" w:rsidP="00A364DF">
      <w:pPr>
        <w:ind w:firstLine="357"/>
        <w:rPr>
          <w:rFonts w:ascii="Times New Roman" w:hAnsi="Times New Roman"/>
          <w:szCs w:val="28"/>
        </w:rPr>
      </w:pPr>
      <w:r w:rsidRPr="00A364DF">
        <w:rPr>
          <w:rFonts w:ascii="Times New Roman" w:hAnsi="Times New Roman"/>
          <w:szCs w:val="28"/>
        </w:rPr>
        <w:t>1</w:t>
      </w:r>
      <w:r w:rsidR="00150347" w:rsidRPr="00A364DF">
        <w:rPr>
          <w:rFonts w:ascii="Times New Roman" w:hAnsi="Times New Roman"/>
          <w:szCs w:val="28"/>
        </w:rPr>
        <w:t>0</w:t>
      </w:r>
      <w:r w:rsidRPr="00A364DF">
        <w:rPr>
          <w:rFonts w:ascii="Times New Roman" w:hAnsi="Times New Roman"/>
          <w:szCs w:val="28"/>
        </w:rPr>
        <w:t xml:space="preserve">. </w:t>
      </w:r>
      <w:r w:rsidR="00537C53" w:rsidRPr="00A364DF">
        <w:rPr>
          <w:rFonts w:ascii="Times New Roman" w:hAnsi="Times New Roman"/>
          <w:szCs w:val="28"/>
        </w:rPr>
        <w:t>Р</w:t>
      </w:r>
      <w:r w:rsidRPr="00A364DF">
        <w:rPr>
          <w:rFonts w:ascii="Times New Roman" w:hAnsi="Times New Roman"/>
          <w:szCs w:val="28"/>
        </w:rPr>
        <w:t>езульт</w:t>
      </w:r>
      <w:r w:rsidR="00537C53" w:rsidRPr="00A364DF">
        <w:rPr>
          <w:rFonts w:ascii="Times New Roman" w:hAnsi="Times New Roman"/>
          <w:szCs w:val="28"/>
        </w:rPr>
        <w:t>а</w:t>
      </w:r>
      <w:r w:rsidRPr="00A364DF">
        <w:rPr>
          <w:rFonts w:ascii="Times New Roman" w:hAnsi="Times New Roman"/>
          <w:szCs w:val="28"/>
        </w:rPr>
        <w:t>тивні пок</w:t>
      </w:r>
      <w:r w:rsidR="00537C53" w:rsidRPr="00A364DF">
        <w:rPr>
          <w:rFonts w:ascii="Times New Roman" w:hAnsi="Times New Roman"/>
          <w:szCs w:val="28"/>
        </w:rPr>
        <w:t>а</w:t>
      </w:r>
      <w:r w:rsidRPr="00A364DF">
        <w:rPr>
          <w:rFonts w:ascii="Times New Roman" w:hAnsi="Times New Roman"/>
          <w:szCs w:val="28"/>
        </w:rPr>
        <w:t>зники</w:t>
      </w:r>
      <w:r w:rsidR="00150347" w:rsidRPr="00A364DF">
        <w:rPr>
          <w:rFonts w:ascii="Times New Roman" w:hAnsi="Times New Roman"/>
          <w:szCs w:val="28"/>
        </w:rPr>
        <w:t xml:space="preserve"> </w:t>
      </w:r>
      <w:r w:rsidRPr="00A364DF">
        <w:rPr>
          <w:rFonts w:ascii="Times New Roman" w:hAnsi="Times New Roman"/>
          <w:szCs w:val="28"/>
        </w:rPr>
        <w:t>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450F47" w:rsidRPr="00A364DF">
        <w:rPr>
          <w:rFonts w:ascii="Times New Roman" w:hAnsi="Times New Roman"/>
          <w:szCs w:val="28"/>
        </w:rPr>
        <w:t xml:space="preserve"> </w:t>
      </w:r>
      <w:r w:rsidR="00D408D8" w:rsidRPr="00A364DF">
        <w:rPr>
          <w:rFonts w:ascii="Times New Roman" w:hAnsi="Times New Roman"/>
          <w:szCs w:val="28"/>
        </w:rPr>
        <w:t xml:space="preserve">у розрізі </w:t>
      </w:r>
      <w:r w:rsidR="00450F47" w:rsidRPr="00A364DF">
        <w:rPr>
          <w:rFonts w:ascii="Times New Roman" w:hAnsi="Times New Roman"/>
          <w:szCs w:val="28"/>
        </w:rPr>
        <w:t>підпрограм і завдан</w:t>
      </w:r>
      <w:r w:rsidR="005848B6" w:rsidRPr="00A364DF">
        <w:rPr>
          <w:rFonts w:ascii="Times New Roman" w:hAnsi="Times New Roman"/>
          <w:szCs w:val="28"/>
        </w:rPr>
        <w:t>ь</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1124"/>
        <w:gridCol w:w="6050"/>
        <w:gridCol w:w="2644"/>
        <w:gridCol w:w="2508"/>
        <w:gridCol w:w="1754"/>
      </w:tblGrid>
      <w:tr w:rsidR="00FD67BF" w:rsidRPr="00A364DF" w:rsidTr="0038221C">
        <w:trPr>
          <w:trHeight w:val="803"/>
        </w:trPr>
        <w:tc>
          <w:tcPr>
            <w:tcW w:w="239" w:type="pct"/>
            <w:vAlign w:val="center"/>
          </w:tcPr>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w:t>
            </w:r>
          </w:p>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з/п</w:t>
            </w:r>
          </w:p>
        </w:tc>
        <w:tc>
          <w:tcPr>
            <w:tcW w:w="380"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КПКВК</w:t>
            </w:r>
          </w:p>
        </w:tc>
        <w:tc>
          <w:tcPr>
            <w:tcW w:w="2046"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894"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848"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593"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2E6651" w:rsidRPr="00A364DF" w:rsidTr="0038221C">
        <w:trPr>
          <w:trHeight w:val="189"/>
        </w:trPr>
        <w:tc>
          <w:tcPr>
            <w:tcW w:w="239"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1</w:t>
            </w:r>
          </w:p>
        </w:tc>
        <w:tc>
          <w:tcPr>
            <w:tcW w:w="380"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2</w:t>
            </w:r>
          </w:p>
        </w:tc>
        <w:tc>
          <w:tcPr>
            <w:tcW w:w="2046"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3</w:t>
            </w:r>
          </w:p>
        </w:tc>
        <w:tc>
          <w:tcPr>
            <w:tcW w:w="894"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4</w:t>
            </w:r>
          </w:p>
        </w:tc>
        <w:tc>
          <w:tcPr>
            <w:tcW w:w="848"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5</w:t>
            </w:r>
          </w:p>
        </w:tc>
        <w:tc>
          <w:tcPr>
            <w:tcW w:w="593"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6</w:t>
            </w:r>
          </w:p>
        </w:tc>
      </w:tr>
      <w:tr w:rsidR="00525115" w:rsidRPr="00A364DF" w:rsidTr="0038221C">
        <w:trPr>
          <w:trHeight w:val="279"/>
        </w:trPr>
        <w:tc>
          <w:tcPr>
            <w:tcW w:w="239" w:type="pct"/>
            <w:vAlign w:val="center"/>
          </w:tcPr>
          <w:p w:rsidR="00525115" w:rsidRPr="00A364DF" w:rsidRDefault="00525115" w:rsidP="00A364DF">
            <w:pPr>
              <w:jc w:val="center"/>
              <w:rPr>
                <w:rFonts w:ascii="Times New Roman" w:hAnsi="Times New Roman"/>
                <w:sz w:val="22"/>
                <w:szCs w:val="22"/>
              </w:rPr>
            </w:pPr>
          </w:p>
        </w:tc>
        <w:tc>
          <w:tcPr>
            <w:tcW w:w="380" w:type="pct"/>
            <w:vAlign w:val="center"/>
          </w:tcPr>
          <w:p w:rsidR="00525115" w:rsidRPr="00A364DF" w:rsidRDefault="00525115" w:rsidP="00A364DF">
            <w:pPr>
              <w:rPr>
                <w:rFonts w:ascii="Times New Roman" w:hAnsi="Times New Roman"/>
                <w:sz w:val="22"/>
                <w:szCs w:val="22"/>
              </w:rPr>
            </w:pPr>
          </w:p>
        </w:tc>
        <w:tc>
          <w:tcPr>
            <w:tcW w:w="4381" w:type="pct"/>
            <w:gridSpan w:val="4"/>
            <w:vAlign w:val="center"/>
          </w:tcPr>
          <w:p w:rsidR="00525115" w:rsidRPr="00525115" w:rsidRDefault="00525115" w:rsidP="00C95E82">
            <w:pPr>
              <w:jc w:val="both"/>
              <w:rPr>
                <w:rFonts w:ascii="Times New Roman" w:hAnsi="Times New Roman"/>
                <w:b/>
                <w:sz w:val="22"/>
                <w:szCs w:val="22"/>
              </w:rPr>
            </w:pPr>
            <w:r>
              <w:rPr>
                <w:rFonts w:ascii="Times New Roman" w:hAnsi="Times New Roman"/>
                <w:b/>
                <w:color w:val="252525"/>
                <w:sz w:val="22"/>
                <w:szCs w:val="22"/>
              </w:rPr>
              <w:t xml:space="preserve">Завдання: </w:t>
            </w:r>
            <w:r w:rsidR="002443EE">
              <w:rPr>
                <w:rFonts w:ascii="Times New Roman" w:hAnsi="Times New Roman"/>
                <w:b/>
                <w:color w:val="252525"/>
                <w:sz w:val="22"/>
                <w:szCs w:val="22"/>
              </w:rPr>
              <w:t>Проведення поточного ремонту житлового фонду</w:t>
            </w:r>
            <w:r w:rsidR="00C95E82">
              <w:rPr>
                <w:rFonts w:ascii="Times New Roman" w:hAnsi="Times New Roman"/>
                <w:b/>
                <w:color w:val="252525"/>
                <w:sz w:val="22"/>
                <w:szCs w:val="22"/>
              </w:rPr>
              <w:t xml:space="preserve"> (житловий будинок м. Біляївка вул.. Садова, 5</w:t>
            </w:r>
            <w:r w:rsidR="00FB4874">
              <w:rPr>
                <w:rFonts w:ascii="Times New Roman" w:hAnsi="Times New Roman"/>
                <w:b/>
                <w:color w:val="252525"/>
                <w:sz w:val="22"/>
                <w:szCs w:val="22"/>
              </w:rPr>
              <w:t>)</w:t>
            </w:r>
          </w:p>
        </w:tc>
      </w:tr>
      <w:tr w:rsidR="00525115" w:rsidRPr="00A364DF" w:rsidTr="0038221C">
        <w:trPr>
          <w:trHeight w:val="255"/>
        </w:trPr>
        <w:tc>
          <w:tcPr>
            <w:tcW w:w="239" w:type="pct"/>
            <w:shd w:val="clear" w:color="auto" w:fill="auto"/>
          </w:tcPr>
          <w:p w:rsidR="00525115" w:rsidRPr="00A364DF" w:rsidRDefault="00525115" w:rsidP="00F741AB">
            <w:pPr>
              <w:rPr>
                <w:rFonts w:ascii="Times New Roman" w:hAnsi="Times New Roman"/>
                <w:sz w:val="22"/>
                <w:szCs w:val="22"/>
              </w:rPr>
            </w:pPr>
            <w:r w:rsidRPr="00A364DF">
              <w:rPr>
                <w:rFonts w:ascii="Times New Roman" w:hAnsi="Times New Roman"/>
                <w:sz w:val="22"/>
                <w:szCs w:val="22"/>
              </w:rPr>
              <w:t>1</w:t>
            </w:r>
          </w:p>
        </w:tc>
        <w:tc>
          <w:tcPr>
            <w:tcW w:w="380" w:type="pct"/>
            <w:shd w:val="clear" w:color="auto" w:fill="auto"/>
          </w:tcPr>
          <w:p w:rsidR="00525115" w:rsidRPr="009470F7" w:rsidRDefault="00525115" w:rsidP="0038221C">
            <w:pPr>
              <w:rPr>
                <w:rFonts w:ascii="Times New Roman" w:hAnsi="Times New Roman"/>
                <w:sz w:val="22"/>
                <w:szCs w:val="22"/>
                <w:lang w:val="ru-RU"/>
              </w:rPr>
            </w:pPr>
            <w:r>
              <w:rPr>
                <w:rFonts w:ascii="Times New Roman" w:hAnsi="Times New Roman"/>
                <w:sz w:val="22"/>
                <w:szCs w:val="22"/>
              </w:rPr>
              <w:t>481</w:t>
            </w:r>
            <w:r w:rsidR="00C06FDF">
              <w:rPr>
                <w:rFonts w:ascii="Times New Roman" w:hAnsi="Times New Roman"/>
                <w:sz w:val="22"/>
                <w:szCs w:val="22"/>
                <w:lang w:val="ru-RU"/>
              </w:rPr>
              <w:t>60</w:t>
            </w:r>
            <w:r w:rsidR="0038221C">
              <w:rPr>
                <w:rFonts w:ascii="Times New Roman" w:hAnsi="Times New Roman"/>
                <w:sz w:val="22"/>
                <w:szCs w:val="22"/>
                <w:lang w:val="ru-RU"/>
              </w:rPr>
              <w:t>10</w:t>
            </w:r>
          </w:p>
        </w:tc>
        <w:tc>
          <w:tcPr>
            <w:tcW w:w="2046" w:type="pct"/>
            <w:tcBorders>
              <w:bottom w:val="single" w:sz="4" w:space="0" w:color="auto"/>
            </w:tcBorders>
          </w:tcPr>
          <w:p w:rsidR="00525115" w:rsidRPr="009470F7" w:rsidRDefault="00525115" w:rsidP="00F741AB">
            <w:pPr>
              <w:rPr>
                <w:rFonts w:ascii="Times New Roman" w:hAnsi="Times New Roman"/>
                <w:b/>
                <w:sz w:val="22"/>
                <w:szCs w:val="22"/>
              </w:rPr>
            </w:pPr>
            <w:r w:rsidRPr="009470F7">
              <w:rPr>
                <w:rFonts w:ascii="Times New Roman" w:hAnsi="Times New Roman"/>
                <w:b/>
                <w:sz w:val="22"/>
                <w:szCs w:val="22"/>
              </w:rPr>
              <w:t>затрат</w:t>
            </w:r>
          </w:p>
        </w:tc>
        <w:tc>
          <w:tcPr>
            <w:tcW w:w="894" w:type="pct"/>
            <w:tcBorders>
              <w:bottom w:val="single" w:sz="4" w:space="0" w:color="auto"/>
            </w:tcBorders>
          </w:tcPr>
          <w:p w:rsidR="00525115" w:rsidRPr="00A364DF" w:rsidRDefault="00525115" w:rsidP="00F741AB">
            <w:pPr>
              <w:jc w:val="center"/>
              <w:rPr>
                <w:rFonts w:ascii="Times New Roman" w:hAnsi="Times New Roman"/>
                <w:sz w:val="22"/>
                <w:szCs w:val="22"/>
              </w:rPr>
            </w:pPr>
          </w:p>
        </w:tc>
        <w:tc>
          <w:tcPr>
            <w:tcW w:w="848" w:type="pct"/>
          </w:tcPr>
          <w:p w:rsidR="00525115" w:rsidRPr="00A364DF" w:rsidRDefault="00A945DA" w:rsidP="00A945DA">
            <w:pPr>
              <w:jc w:val="center"/>
              <w:rPr>
                <w:rFonts w:ascii="Times New Roman" w:hAnsi="Times New Roman"/>
                <w:sz w:val="22"/>
                <w:szCs w:val="22"/>
              </w:rPr>
            </w:pPr>
            <w:r>
              <w:rPr>
                <w:rFonts w:ascii="Times New Roman" w:hAnsi="Times New Roman"/>
                <w:sz w:val="22"/>
                <w:szCs w:val="22"/>
              </w:rPr>
              <w:t>х</w:t>
            </w:r>
          </w:p>
        </w:tc>
        <w:tc>
          <w:tcPr>
            <w:tcW w:w="593" w:type="pct"/>
          </w:tcPr>
          <w:p w:rsidR="00525115" w:rsidRPr="00A364DF" w:rsidRDefault="00525115" w:rsidP="00F741AB">
            <w:pPr>
              <w:jc w:val="center"/>
              <w:rPr>
                <w:rFonts w:ascii="Times New Roman" w:hAnsi="Times New Roman"/>
                <w:sz w:val="22"/>
                <w:szCs w:val="22"/>
              </w:rPr>
            </w:pPr>
          </w:p>
        </w:tc>
      </w:tr>
      <w:tr w:rsidR="0038221C" w:rsidRPr="00A364DF" w:rsidTr="0038221C">
        <w:trPr>
          <w:trHeight w:val="255"/>
        </w:trPr>
        <w:tc>
          <w:tcPr>
            <w:tcW w:w="239" w:type="pct"/>
            <w:shd w:val="clear" w:color="auto" w:fill="auto"/>
          </w:tcPr>
          <w:p w:rsidR="0038221C" w:rsidRPr="00A364DF" w:rsidRDefault="0038221C" w:rsidP="00F741AB">
            <w:pPr>
              <w:rPr>
                <w:rFonts w:ascii="Times New Roman" w:hAnsi="Times New Roman"/>
                <w:sz w:val="22"/>
                <w:szCs w:val="22"/>
              </w:rPr>
            </w:pP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Borders>
              <w:bottom w:val="single" w:sz="4" w:space="0" w:color="auto"/>
            </w:tcBorders>
          </w:tcPr>
          <w:p w:rsidR="0038221C" w:rsidRPr="00455A51" w:rsidRDefault="0038221C" w:rsidP="00E04342">
            <w:pPr>
              <w:rPr>
                <w:rFonts w:ascii="Times New Roman" w:hAnsi="Times New Roman"/>
                <w:sz w:val="22"/>
                <w:szCs w:val="22"/>
              </w:rPr>
            </w:pPr>
            <w:r>
              <w:rPr>
                <w:rFonts w:ascii="Times New Roman" w:hAnsi="Times New Roman"/>
                <w:sz w:val="22"/>
                <w:szCs w:val="22"/>
              </w:rPr>
              <w:t>Ремонт покрівлі</w:t>
            </w:r>
          </w:p>
        </w:tc>
        <w:tc>
          <w:tcPr>
            <w:tcW w:w="894" w:type="pct"/>
            <w:tcBorders>
              <w:bottom w:val="single" w:sz="4" w:space="0" w:color="auto"/>
            </w:tcBorders>
          </w:tcPr>
          <w:p w:rsidR="0038221C" w:rsidRPr="009470F7" w:rsidRDefault="0038221C" w:rsidP="00C95E82">
            <w:pPr>
              <w:jc w:val="center"/>
              <w:rPr>
                <w:rFonts w:ascii="Times New Roman" w:hAnsi="Times New Roman"/>
                <w:sz w:val="22"/>
                <w:szCs w:val="22"/>
              </w:rPr>
            </w:pPr>
            <w:r>
              <w:rPr>
                <w:rFonts w:ascii="Times New Roman" w:hAnsi="Times New Roman"/>
                <w:sz w:val="22"/>
                <w:szCs w:val="22"/>
              </w:rPr>
              <w:t>кв. м.</w:t>
            </w:r>
          </w:p>
        </w:tc>
        <w:tc>
          <w:tcPr>
            <w:tcW w:w="848" w:type="pct"/>
          </w:tcPr>
          <w:p w:rsidR="0038221C" w:rsidRPr="009470F7" w:rsidRDefault="0038221C" w:rsidP="00F741AB">
            <w:pPr>
              <w:rPr>
                <w:rFonts w:ascii="Times New Roman" w:hAnsi="Times New Roman"/>
                <w:sz w:val="22"/>
                <w:szCs w:val="22"/>
                <w:lang w:val="ru-RU"/>
              </w:rPr>
            </w:pPr>
            <w:r>
              <w:rPr>
                <w:rFonts w:ascii="Times New Roman" w:hAnsi="Times New Roman"/>
                <w:sz w:val="22"/>
                <w:szCs w:val="22"/>
                <w:lang w:val="ru-RU"/>
              </w:rPr>
              <w:t>Проектна документація</w:t>
            </w:r>
          </w:p>
        </w:tc>
        <w:tc>
          <w:tcPr>
            <w:tcW w:w="593" w:type="pct"/>
          </w:tcPr>
          <w:p w:rsidR="0038221C" w:rsidRPr="00A364DF" w:rsidRDefault="0038221C" w:rsidP="00F741AB">
            <w:pPr>
              <w:jc w:val="center"/>
              <w:rPr>
                <w:rFonts w:ascii="Times New Roman" w:hAnsi="Times New Roman"/>
                <w:sz w:val="22"/>
                <w:szCs w:val="22"/>
              </w:rPr>
            </w:pPr>
            <w:r>
              <w:rPr>
                <w:rFonts w:ascii="Times New Roman" w:hAnsi="Times New Roman"/>
                <w:sz w:val="22"/>
                <w:szCs w:val="22"/>
              </w:rPr>
              <w:t>60</w:t>
            </w:r>
          </w:p>
        </w:tc>
      </w:tr>
      <w:tr w:rsidR="0038221C" w:rsidRPr="00A364DF" w:rsidTr="0038221C">
        <w:trPr>
          <w:trHeight w:val="255"/>
        </w:trPr>
        <w:tc>
          <w:tcPr>
            <w:tcW w:w="239" w:type="pct"/>
            <w:shd w:val="clear" w:color="auto" w:fill="auto"/>
          </w:tcPr>
          <w:p w:rsidR="0038221C" w:rsidRPr="00A364DF" w:rsidRDefault="0038221C" w:rsidP="00F741AB">
            <w:pPr>
              <w:rPr>
                <w:rFonts w:ascii="Times New Roman" w:hAnsi="Times New Roman"/>
                <w:sz w:val="22"/>
                <w:szCs w:val="22"/>
              </w:rPr>
            </w:pPr>
            <w:r w:rsidRPr="00A364DF">
              <w:rPr>
                <w:rFonts w:ascii="Times New Roman" w:hAnsi="Times New Roman"/>
                <w:sz w:val="22"/>
                <w:szCs w:val="22"/>
              </w:rPr>
              <w:t>2</w:t>
            </w: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Borders>
              <w:bottom w:val="single" w:sz="4" w:space="0" w:color="auto"/>
            </w:tcBorders>
          </w:tcPr>
          <w:p w:rsidR="0038221C" w:rsidRPr="009470F7" w:rsidRDefault="0038221C" w:rsidP="00F741AB">
            <w:pPr>
              <w:rPr>
                <w:rFonts w:ascii="Times New Roman" w:hAnsi="Times New Roman"/>
                <w:b/>
                <w:sz w:val="22"/>
                <w:szCs w:val="22"/>
              </w:rPr>
            </w:pPr>
            <w:r w:rsidRPr="009470F7">
              <w:rPr>
                <w:rFonts w:ascii="Times New Roman" w:hAnsi="Times New Roman"/>
                <w:b/>
                <w:sz w:val="22"/>
                <w:szCs w:val="22"/>
              </w:rPr>
              <w:t>продукту</w:t>
            </w:r>
          </w:p>
        </w:tc>
        <w:tc>
          <w:tcPr>
            <w:tcW w:w="894" w:type="pct"/>
            <w:tcBorders>
              <w:bottom w:val="single" w:sz="4" w:space="0" w:color="auto"/>
            </w:tcBorders>
          </w:tcPr>
          <w:p w:rsidR="0038221C" w:rsidRPr="00A364DF" w:rsidRDefault="0038221C" w:rsidP="00F741AB">
            <w:pPr>
              <w:jc w:val="center"/>
              <w:rPr>
                <w:rFonts w:ascii="Times New Roman" w:hAnsi="Times New Roman"/>
                <w:sz w:val="22"/>
                <w:szCs w:val="22"/>
              </w:rPr>
            </w:pPr>
          </w:p>
        </w:tc>
        <w:tc>
          <w:tcPr>
            <w:tcW w:w="848" w:type="pct"/>
          </w:tcPr>
          <w:p w:rsidR="0038221C" w:rsidRPr="00A364DF" w:rsidRDefault="0038221C" w:rsidP="00A945DA">
            <w:pPr>
              <w:jc w:val="center"/>
              <w:rPr>
                <w:rFonts w:ascii="Times New Roman" w:hAnsi="Times New Roman"/>
                <w:sz w:val="22"/>
                <w:szCs w:val="22"/>
              </w:rPr>
            </w:pPr>
            <w:r>
              <w:rPr>
                <w:rFonts w:ascii="Times New Roman" w:hAnsi="Times New Roman"/>
                <w:sz w:val="22"/>
                <w:szCs w:val="22"/>
              </w:rPr>
              <w:t>х</w:t>
            </w:r>
          </w:p>
        </w:tc>
        <w:tc>
          <w:tcPr>
            <w:tcW w:w="593" w:type="pct"/>
          </w:tcPr>
          <w:p w:rsidR="0038221C" w:rsidRPr="00A364DF" w:rsidRDefault="0038221C" w:rsidP="00F741AB">
            <w:pPr>
              <w:jc w:val="center"/>
              <w:rPr>
                <w:rFonts w:ascii="Times New Roman" w:hAnsi="Times New Roman"/>
                <w:sz w:val="22"/>
                <w:szCs w:val="22"/>
              </w:rPr>
            </w:pPr>
          </w:p>
        </w:tc>
      </w:tr>
      <w:tr w:rsidR="0038221C" w:rsidRPr="00A364DF" w:rsidTr="0038221C">
        <w:trPr>
          <w:trHeight w:val="255"/>
        </w:trPr>
        <w:tc>
          <w:tcPr>
            <w:tcW w:w="239" w:type="pct"/>
            <w:shd w:val="clear" w:color="auto" w:fill="auto"/>
          </w:tcPr>
          <w:p w:rsidR="0038221C" w:rsidRPr="00A364DF" w:rsidRDefault="0038221C" w:rsidP="00F741AB">
            <w:pPr>
              <w:rPr>
                <w:rFonts w:ascii="Times New Roman" w:hAnsi="Times New Roman"/>
                <w:sz w:val="22"/>
                <w:szCs w:val="22"/>
              </w:rPr>
            </w:pP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Borders>
              <w:bottom w:val="single" w:sz="4" w:space="0" w:color="auto"/>
            </w:tcBorders>
          </w:tcPr>
          <w:p w:rsidR="0038221C" w:rsidRPr="00E04342" w:rsidRDefault="0038221C" w:rsidP="00D5433C">
            <w:pPr>
              <w:rPr>
                <w:rFonts w:ascii="Times New Roman" w:hAnsi="Times New Roman"/>
                <w:sz w:val="22"/>
                <w:szCs w:val="22"/>
              </w:rPr>
            </w:pPr>
            <w:r>
              <w:rPr>
                <w:rFonts w:ascii="Times New Roman" w:hAnsi="Times New Roman"/>
                <w:color w:val="252525"/>
                <w:sz w:val="22"/>
                <w:szCs w:val="22"/>
              </w:rPr>
              <w:t xml:space="preserve">Планується відремонтувати </w:t>
            </w:r>
          </w:p>
        </w:tc>
        <w:tc>
          <w:tcPr>
            <w:tcW w:w="894" w:type="pct"/>
            <w:tcBorders>
              <w:bottom w:val="single" w:sz="4" w:space="0" w:color="auto"/>
            </w:tcBorders>
          </w:tcPr>
          <w:p w:rsidR="0038221C" w:rsidRPr="00A364DF" w:rsidRDefault="0038221C" w:rsidP="00F741AB">
            <w:pPr>
              <w:jc w:val="center"/>
              <w:rPr>
                <w:rFonts w:ascii="Times New Roman" w:hAnsi="Times New Roman"/>
                <w:sz w:val="22"/>
                <w:szCs w:val="22"/>
              </w:rPr>
            </w:pPr>
            <w:r>
              <w:rPr>
                <w:rFonts w:ascii="Times New Roman" w:hAnsi="Times New Roman"/>
                <w:sz w:val="22"/>
                <w:szCs w:val="22"/>
              </w:rPr>
              <w:t>кв. м.</w:t>
            </w:r>
          </w:p>
        </w:tc>
        <w:tc>
          <w:tcPr>
            <w:tcW w:w="848" w:type="pct"/>
          </w:tcPr>
          <w:p w:rsidR="0038221C" w:rsidRPr="00A364DF" w:rsidRDefault="0038221C" w:rsidP="00F741AB">
            <w:pPr>
              <w:rPr>
                <w:rFonts w:ascii="Times New Roman" w:hAnsi="Times New Roman"/>
                <w:sz w:val="22"/>
                <w:szCs w:val="22"/>
              </w:rPr>
            </w:pPr>
            <w:r>
              <w:rPr>
                <w:rFonts w:ascii="Times New Roman" w:hAnsi="Times New Roman"/>
                <w:sz w:val="22"/>
                <w:szCs w:val="22"/>
              </w:rPr>
              <w:t>Проектна документація</w:t>
            </w:r>
          </w:p>
        </w:tc>
        <w:tc>
          <w:tcPr>
            <w:tcW w:w="593" w:type="pct"/>
          </w:tcPr>
          <w:p w:rsidR="0038221C" w:rsidRPr="00A364DF" w:rsidRDefault="0038221C" w:rsidP="00F741AB">
            <w:pPr>
              <w:jc w:val="center"/>
              <w:rPr>
                <w:rFonts w:ascii="Times New Roman" w:hAnsi="Times New Roman"/>
                <w:sz w:val="22"/>
                <w:szCs w:val="22"/>
              </w:rPr>
            </w:pPr>
            <w:r>
              <w:rPr>
                <w:rFonts w:ascii="Times New Roman" w:hAnsi="Times New Roman"/>
                <w:sz w:val="22"/>
                <w:szCs w:val="22"/>
              </w:rPr>
              <w:t>60</w:t>
            </w:r>
          </w:p>
        </w:tc>
      </w:tr>
      <w:tr w:rsidR="0038221C" w:rsidRPr="00A364DF" w:rsidTr="0038221C">
        <w:trPr>
          <w:trHeight w:val="255"/>
        </w:trPr>
        <w:tc>
          <w:tcPr>
            <w:tcW w:w="239" w:type="pct"/>
            <w:shd w:val="clear" w:color="auto" w:fill="auto"/>
          </w:tcPr>
          <w:p w:rsidR="0038221C" w:rsidRPr="00A364DF" w:rsidRDefault="0038221C" w:rsidP="00F741AB">
            <w:pPr>
              <w:rPr>
                <w:rFonts w:ascii="Times New Roman" w:hAnsi="Times New Roman"/>
                <w:sz w:val="22"/>
                <w:szCs w:val="22"/>
              </w:rPr>
            </w:pPr>
            <w:r w:rsidRPr="00A364DF">
              <w:rPr>
                <w:rFonts w:ascii="Times New Roman" w:hAnsi="Times New Roman"/>
                <w:sz w:val="22"/>
                <w:szCs w:val="22"/>
              </w:rPr>
              <w:t>3</w:t>
            </w: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Borders>
              <w:bottom w:val="single" w:sz="4" w:space="0" w:color="auto"/>
            </w:tcBorders>
          </w:tcPr>
          <w:p w:rsidR="0038221C" w:rsidRPr="00E04342" w:rsidRDefault="0038221C" w:rsidP="00F741AB">
            <w:pPr>
              <w:rPr>
                <w:rFonts w:ascii="Times New Roman" w:hAnsi="Times New Roman"/>
                <w:b/>
                <w:sz w:val="22"/>
                <w:szCs w:val="22"/>
              </w:rPr>
            </w:pPr>
            <w:r w:rsidRPr="00E04342">
              <w:rPr>
                <w:rFonts w:ascii="Times New Roman" w:hAnsi="Times New Roman"/>
                <w:b/>
                <w:sz w:val="22"/>
                <w:szCs w:val="22"/>
              </w:rPr>
              <w:t>ефективності</w:t>
            </w:r>
          </w:p>
        </w:tc>
        <w:tc>
          <w:tcPr>
            <w:tcW w:w="894" w:type="pct"/>
            <w:tcBorders>
              <w:bottom w:val="single" w:sz="4" w:space="0" w:color="auto"/>
            </w:tcBorders>
          </w:tcPr>
          <w:p w:rsidR="0038221C" w:rsidRPr="00A364DF" w:rsidRDefault="0038221C" w:rsidP="00F741AB">
            <w:pPr>
              <w:jc w:val="center"/>
              <w:rPr>
                <w:rFonts w:ascii="Times New Roman" w:hAnsi="Times New Roman"/>
                <w:sz w:val="22"/>
                <w:szCs w:val="22"/>
              </w:rPr>
            </w:pPr>
          </w:p>
        </w:tc>
        <w:tc>
          <w:tcPr>
            <w:tcW w:w="848" w:type="pct"/>
          </w:tcPr>
          <w:p w:rsidR="0038221C" w:rsidRPr="00A364DF" w:rsidRDefault="0038221C" w:rsidP="00A945DA">
            <w:pPr>
              <w:jc w:val="center"/>
              <w:rPr>
                <w:rFonts w:ascii="Times New Roman" w:hAnsi="Times New Roman"/>
                <w:sz w:val="22"/>
                <w:szCs w:val="22"/>
              </w:rPr>
            </w:pPr>
            <w:r>
              <w:rPr>
                <w:rFonts w:ascii="Times New Roman" w:hAnsi="Times New Roman"/>
                <w:sz w:val="22"/>
                <w:szCs w:val="22"/>
              </w:rPr>
              <w:t>х</w:t>
            </w:r>
          </w:p>
        </w:tc>
        <w:tc>
          <w:tcPr>
            <w:tcW w:w="593" w:type="pct"/>
          </w:tcPr>
          <w:p w:rsidR="0038221C" w:rsidRPr="00A364DF" w:rsidRDefault="0038221C" w:rsidP="00F741AB">
            <w:pPr>
              <w:jc w:val="center"/>
              <w:rPr>
                <w:rFonts w:ascii="Times New Roman" w:hAnsi="Times New Roman"/>
                <w:sz w:val="22"/>
                <w:szCs w:val="22"/>
              </w:rPr>
            </w:pPr>
          </w:p>
        </w:tc>
      </w:tr>
      <w:tr w:rsidR="0038221C" w:rsidRPr="00A364DF" w:rsidTr="0038221C">
        <w:trPr>
          <w:trHeight w:val="255"/>
        </w:trPr>
        <w:tc>
          <w:tcPr>
            <w:tcW w:w="239" w:type="pct"/>
            <w:shd w:val="clear" w:color="auto" w:fill="auto"/>
          </w:tcPr>
          <w:p w:rsidR="0038221C" w:rsidRPr="00A364DF" w:rsidRDefault="0038221C" w:rsidP="00F741AB">
            <w:pPr>
              <w:rPr>
                <w:rFonts w:ascii="Times New Roman" w:hAnsi="Times New Roman"/>
                <w:sz w:val="22"/>
                <w:szCs w:val="22"/>
              </w:rPr>
            </w:pP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Borders>
              <w:bottom w:val="single" w:sz="4" w:space="0" w:color="auto"/>
            </w:tcBorders>
          </w:tcPr>
          <w:p w:rsidR="0038221C" w:rsidRPr="00E04342" w:rsidRDefault="0038221C" w:rsidP="00D5433C">
            <w:pPr>
              <w:rPr>
                <w:rFonts w:ascii="Times New Roman" w:hAnsi="Times New Roman"/>
                <w:sz w:val="22"/>
                <w:szCs w:val="22"/>
              </w:rPr>
            </w:pPr>
            <w:r>
              <w:rPr>
                <w:rFonts w:ascii="Times New Roman" w:hAnsi="Times New Roman"/>
                <w:color w:val="252525"/>
                <w:sz w:val="22"/>
                <w:szCs w:val="22"/>
              </w:rPr>
              <w:t>Середня вартість ремонту 1 кв. м</w:t>
            </w:r>
          </w:p>
        </w:tc>
        <w:tc>
          <w:tcPr>
            <w:tcW w:w="894" w:type="pct"/>
            <w:tcBorders>
              <w:bottom w:val="single" w:sz="4" w:space="0" w:color="auto"/>
            </w:tcBorders>
          </w:tcPr>
          <w:p w:rsidR="0038221C" w:rsidRPr="009470F7" w:rsidRDefault="0038221C" w:rsidP="00F741AB">
            <w:pPr>
              <w:jc w:val="center"/>
              <w:rPr>
                <w:rFonts w:ascii="Times New Roman" w:hAnsi="Times New Roman"/>
                <w:sz w:val="22"/>
                <w:szCs w:val="22"/>
                <w:lang w:val="ru-RU"/>
              </w:rPr>
            </w:pPr>
            <w:r w:rsidRPr="009470F7">
              <w:rPr>
                <w:rFonts w:ascii="Times New Roman" w:hAnsi="Times New Roman"/>
                <w:color w:val="252525"/>
                <w:sz w:val="22"/>
                <w:szCs w:val="22"/>
              </w:rPr>
              <w:t>тис. грн.</w:t>
            </w:r>
          </w:p>
        </w:tc>
        <w:tc>
          <w:tcPr>
            <w:tcW w:w="848" w:type="pct"/>
          </w:tcPr>
          <w:p w:rsidR="0038221C" w:rsidRPr="00A364DF" w:rsidRDefault="0038221C" w:rsidP="00D5433C">
            <w:pPr>
              <w:jc w:val="center"/>
              <w:rPr>
                <w:rFonts w:ascii="Times New Roman" w:hAnsi="Times New Roman"/>
                <w:sz w:val="22"/>
                <w:szCs w:val="22"/>
              </w:rPr>
            </w:pPr>
            <w:r>
              <w:rPr>
                <w:rFonts w:ascii="Times New Roman" w:hAnsi="Times New Roman"/>
                <w:sz w:val="22"/>
                <w:szCs w:val="22"/>
              </w:rPr>
              <w:t>розрахунок</w:t>
            </w:r>
          </w:p>
        </w:tc>
        <w:tc>
          <w:tcPr>
            <w:tcW w:w="593" w:type="pct"/>
          </w:tcPr>
          <w:p w:rsidR="0038221C" w:rsidRPr="00A364DF" w:rsidRDefault="0038221C" w:rsidP="00F741AB">
            <w:pPr>
              <w:jc w:val="center"/>
              <w:rPr>
                <w:rFonts w:ascii="Times New Roman" w:hAnsi="Times New Roman"/>
                <w:sz w:val="22"/>
                <w:szCs w:val="22"/>
              </w:rPr>
            </w:pPr>
            <w:r>
              <w:rPr>
                <w:rFonts w:ascii="Times New Roman" w:hAnsi="Times New Roman"/>
                <w:sz w:val="22"/>
                <w:szCs w:val="22"/>
              </w:rPr>
              <w:t>0,237</w:t>
            </w:r>
          </w:p>
        </w:tc>
      </w:tr>
      <w:tr w:rsidR="0038221C" w:rsidRPr="00A364DF" w:rsidTr="0038221C">
        <w:trPr>
          <w:trHeight w:val="255"/>
        </w:trPr>
        <w:tc>
          <w:tcPr>
            <w:tcW w:w="239" w:type="pct"/>
            <w:shd w:val="clear" w:color="auto" w:fill="auto"/>
          </w:tcPr>
          <w:p w:rsidR="0038221C" w:rsidRPr="00A364DF" w:rsidRDefault="0038221C" w:rsidP="00F741AB">
            <w:pPr>
              <w:rPr>
                <w:rFonts w:ascii="Times New Roman" w:hAnsi="Times New Roman"/>
                <w:sz w:val="22"/>
                <w:szCs w:val="22"/>
              </w:rPr>
            </w:pPr>
            <w:r w:rsidRPr="00A364DF">
              <w:rPr>
                <w:rFonts w:ascii="Times New Roman" w:hAnsi="Times New Roman"/>
                <w:sz w:val="22"/>
                <w:szCs w:val="22"/>
              </w:rPr>
              <w:t>4</w:t>
            </w: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Borders>
              <w:bottom w:val="single" w:sz="4" w:space="0" w:color="auto"/>
            </w:tcBorders>
          </w:tcPr>
          <w:p w:rsidR="0038221C" w:rsidRPr="00E04342" w:rsidRDefault="0038221C" w:rsidP="00F741AB">
            <w:pPr>
              <w:rPr>
                <w:rFonts w:ascii="Times New Roman" w:hAnsi="Times New Roman"/>
                <w:b/>
                <w:sz w:val="22"/>
                <w:szCs w:val="22"/>
              </w:rPr>
            </w:pPr>
            <w:r w:rsidRPr="00E04342">
              <w:rPr>
                <w:rFonts w:ascii="Times New Roman" w:hAnsi="Times New Roman"/>
                <w:b/>
                <w:sz w:val="22"/>
                <w:szCs w:val="22"/>
              </w:rPr>
              <w:t>якості</w:t>
            </w:r>
          </w:p>
        </w:tc>
        <w:tc>
          <w:tcPr>
            <w:tcW w:w="894" w:type="pct"/>
            <w:tcBorders>
              <w:bottom w:val="single" w:sz="4" w:space="0" w:color="auto"/>
            </w:tcBorders>
          </w:tcPr>
          <w:p w:rsidR="0038221C" w:rsidRPr="00A364DF" w:rsidRDefault="0038221C" w:rsidP="00F741AB">
            <w:pPr>
              <w:jc w:val="center"/>
              <w:rPr>
                <w:rFonts w:ascii="Times New Roman" w:hAnsi="Times New Roman"/>
                <w:sz w:val="22"/>
                <w:szCs w:val="22"/>
              </w:rPr>
            </w:pPr>
          </w:p>
        </w:tc>
        <w:tc>
          <w:tcPr>
            <w:tcW w:w="848" w:type="pct"/>
            <w:vAlign w:val="center"/>
          </w:tcPr>
          <w:p w:rsidR="0038221C" w:rsidRPr="00A364DF" w:rsidRDefault="0038221C" w:rsidP="00F741AB">
            <w:pPr>
              <w:jc w:val="center"/>
              <w:rPr>
                <w:rFonts w:ascii="Times New Roman" w:hAnsi="Times New Roman"/>
                <w:sz w:val="22"/>
                <w:szCs w:val="22"/>
              </w:rPr>
            </w:pPr>
            <w:r>
              <w:rPr>
                <w:rFonts w:ascii="Times New Roman" w:hAnsi="Times New Roman"/>
                <w:sz w:val="22"/>
                <w:szCs w:val="22"/>
              </w:rPr>
              <w:t>х</w:t>
            </w:r>
          </w:p>
        </w:tc>
        <w:tc>
          <w:tcPr>
            <w:tcW w:w="593" w:type="pct"/>
          </w:tcPr>
          <w:p w:rsidR="0038221C" w:rsidRPr="00A364DF" w:rsidRDefault="0038221C" w:rsidP="00F741AB">
            <w:pPr>
              <w:jc w:val="center"/>
              <w:rPr>
                <w:rFonts w:ascii="Times New Roman" w:hAnsi="Times New Roman"/>
                <w:sz w:val="22"/>
                <w:szCs w:val="22"/>
              </w:rPr>
            </w:pPr>
          </w:p>
        </w:tc>
      </w:tr>
      <w:tr w:rsidR="0038221C" w:rsidRPr="00A364DF" w:rsidTr="0038221C">
        <w:trPr>
          <w:trHeight w:val="255"/>
        </w:trPr>
        <w:tc>
          <w:tcPr>
            <w:tcW w:w="239" w:type="pct"/>
            <w:shd w:val="clear" w:color="auto" w:fill="auto"/>
          </w:tcPr>
          <w:p w:rsidR="0038221C" w:rsidRPr="009470F7" w:rsidRDefault="0038221C" w:rsidP="00F741AB">
            <w:pPr>
              <w:rPr>
                <w:rFonts w:ascii="Times New Roman" w:hAnsi="Times New Roman"/>
                <w:sz w:val="22"/>
                <w:szCs w:val="22"/>
                <w:lang w:val="ru-RU"/>
              </w:rPr>
            </w:pP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Pr>
          <w:p w:rsidR="0038221C" w:rsidRPr="00C95E82" w:rsidRDefault="0038221C" w:rsidP="00FB4874">
            <w:pPr>
              <w:ind w:left="-6"/>
              <w:rPr>
                <w:rFonts w:ascii="Times New Roman" w:hAnsi="Times New Roman"/>
                <w:sz w:val="22"/>
                <w:szCs w:val="22"/>
                <w:lang w:val="ru-RU"/>
              </w:rPr>
            </w:pPr>
            <w:r w:rsidRPr="00C95E82">
              <w:rPr>
                <w:rFonts w:ascii="Times New Roman" w:hAnsi="Times New Roman"/>
                <w:color w:val="252525"/>
                <w:sz w:val="22"/>
                <w:szCs w:val="22"/>
              </w:rPr>
              <w:t xml:space="preserve">питома вага метражу </w:t>
            </w:r>
            <w:r>
              <w:rPr>
                <w:rFonts w:ascii="Times New Roman" w:hAnsi="Times New Roman"/>
                <w:color w:val="252525"/>
                <w:sz w:val="22"/>
                <w:szCs w:val="22"/>
              </w:rPr>
              <w:t>покрівлі будинку</w:t>
            </w:r>
            <w:r w:rsidRPr="00C95E82">
              <w:rPr>
                <w:rFonts w:ascii="Times New Roman" w:hAnsi="Times New Roman"/>
                <w:color w:val="252525"/>
                <w:sz w:val="22"/>
                <w:szCs w:val="22"/>
              </w:rPr>
              <w:t xml:space="preserve">, де планується проведення ремонту, до </w:t>
            </w:r>
            <w:r>
              <w:rPr>
                <w:rFonts w:ascii="Times New Roman" w:hAnsi="Times New Roman"/>
                <w:color w:val="252525"/>
                <w:sz w:val="22"/>
                <w:szCs w:val="22"/>
              </w:rPr>
              <w:t xml:space="preserve">загального </w:t>
            </w:r>
            <w:r w:rsidRPr="00C95E82">
              <w:rPr>
                <w:rFonts w:ascii="Times New Roman" w:hAnsi="Times New Roman"/>
                <w:color w:val="252525"/>
                <w:sz w:val="22"/>
                <w:szCs w:val="22"/>
              </w:rPr>
              <w:t>метражу</w:t>
            </w:r>
            <w:r>
              <w:rPr>
                <w:rFonts w:ascii="Times New Roman" w:hAnsi="Times New Roman"/>
                <w:color w:val="252525"/>
                <w:sz w:val="22"/>
                <w:szCs w:val="22"/>
              </w:rPr>
              <w:t xml:space="preserve"> покрівлі</w:t>
            </w:r>
          </w:p>
        </w:tc>
        <w:tc>
          <w:tcPr>
            <w:tcW w:w="894" w:type="pct"/>
          </w:tcPr>
          <w:p w:rsidR="0038221C" w:rsidRPr="00455A51" w:rsidRDefault="0038221C" w:rsidP="00F741AB">
            <w:pPr>
              <w:jc w:val="center"/>
              <w:rPr>
                <w:rFonts w:ascii="Times New Roman" w:hAnsi="Times New Roman"/>
                <w:sz w:val="22"/>
                <w:szCs w:val="22"/>
                <w:lang w:val="ru-RU"/>
              </w:rPr>
            </w:pPr>
            <w:r>
              <w:rPr>
                <w:rFonts w:ascii="Times New Roman" w:hAnsi="Times New Roman"/>
                <w:sz w:val="22"/>
                <w:szCs w:val="22"/>
                <w:lang w:val="ru-RU"/>
              </w:rPr>
              <w:t>%</w:t>
            </w:r>
          </w:p>
        </w:tc>
        <w:tc>
          <w:tcPr>
            <w:tcW w:w="848" w:type="pct"/>
            <w:vAlign w:val="center"/>
          </w:tcPr>
          <w:p w:rsidR="0038221C" w:rsidRPr="00A364DF" w:rsidRDefault="0038221C" w:rsidP="00F741AB">
            <w:pPr>
              <w:jc w:val="center"/>
              <w:rPr>
                <w:rFonts w:ascii="Times New Roman" w:hAnsi="Times New Roman"/>
                <w:sz w:val="22"/>
                <w:szCs w:val="22"/>
              </w:rPr>
            </w:pPr>
            <w:r>
              <w:rPr>
                <w:rFonts w:ascii="Times New Roman" w:hAnsi="Times New Roman"/>
                <w:sz w:val="22"/>
                <w:szCs w:val="22"/>
              </w:rPr>
              <w:t>розрахунок</w:t>
            </w:r>
          </w:p>
        </w:tc>
        <w:tc>
          <w:tcPr>
            <w:tcW w:w="593" w:type="pct"/>
          </w:tcPr>
          <w:p w:rsidR="0038221C" w:rsidRPr="00A364DF" w:rsidRDefault="0038221C" w:rsidP="00F741AB">
            <w:pPr>
              <w:jc w:val="center"/>
              <w:rPr>
                <w:rFonts w:ascii="Times New Roman" w:hAnsi="Times New Roman"/>
                <w:sz w:val="22"/>
                <w:szCs w:val="22"/>
              </w:rPr>
            </w:pPr>
            <w:r>
              <w:rPr>
                <w:rFonts w:ascii="Times New Roman" w:hAnsi="Times New Roman"/>
                <w:sz w:val="22"/>
                <w:szCs w:val="22"/>
              </w:rPr>
              <w:t>100</w:t>
            </w:r>
          </w:p>
        </w:tc>
      </w:tr>
      <w:tr w:rsidR="00C06FDF" w:rsidRPr="00A364DF" w:rsidTr="0038221C">
        <w:trPr>
          <w:trHeight w:val="349"/>
        </w:trPr>
        <w:tc>
          <w:tcPr>
            <w:tcW w:w="239" w:type="pct"/>
            <w:vAlign w:val="center"/>
          </w:tcPr>
          <w:p w:rsidR="00C06FDF" w:rsidRPr="00A364DF" w:rsidRDefault="00C06FDF" w:rsidP="00E356E4">
            <w:pPr>
              <w:jc w:val="center"/>
              <w:rPr>
                <w:rFonts w:ascii="Times New Roman" w:hAnsi="Times New Roman"/>
                <w:sz w:val="22"/>
                <w:szCs w:val="22"/>
              </w:rPr>
            </w:pPr>
          </w:p>
        </w:tc>
        <w:tc>
          <w:tcPr>
            <w:tcW w:w="380" w:type="pct"/>
            <w:vAlign w:val="center"/>
          </w:tcPr>
          <w:p w:rsidR="00C06FDF" w:rsidRPr="00A364DF" w:rsidRDefault="00C06FDF" w:rsidP="00E356E4">
            <w:pPr>
              <w:rPr>
                <w:rFonts w:ascii="Times New Roman" w:hAnsi="Times New Roman"/>
                <w:sz w:val="22"/>
                <w:szCs w:val="22"/>
              </w:rPr>
            </w:pPr>
          </w:p>
        </w:tc>
        <w:tc>
          <w:tcPr>
            <w:tcW w:w="4381" w:type="pct"/>
            <w:gridSpan w:val="4"/>
            <w:vAlign w:val="center"/>
          </w:tcPr>
          <w:p w:rsidR="00C06FDF" w:rsidRPr="00525115" w:rsidRDefault="00C06FDF" w:rsidP="002163B3">
            <w:pPr>
              <w:jc w:val="both"/>
              <w:rPr>
                <w:rFonts w:ascii="Times New Roman" w:hAnsi="Times New Roman"/>
                <w:b/>
                <w:sz w:val="22"/>
                <w:szCs w:val="22"/>
              </w:rPr>
            </w:pPr>
            <w:r w:rsidRPr="00FB4874">
              <w:rPr>
                <w:rFonts w:ascii="Times New Roman" w:hAnsi="Times New Roman"/>
                <w:b/>
                <w:color w:val="252525"/>
                <w:sz w:val="22"/>
                <w:szCs w:val="22"/>
              </w:rPr>
              <w:t xml:space="preserve">Завдання: </w:t>
            </w:r>
            <w:r w:rsidR="002163B3">
              <w:rPr>
                <w:rFonts w:ascii="Times New Roman" w:hAnsi="Times New Roman"/>
                <w:b/>
                <w:color w:val="252525"/>
                <w:sz w:val="22"/>
                <w:szCs w:val="22"/>
              </w:rPr>
              <w:t>Фінансова підтримка ОСББ</w:t>
            </w:r>
          </w:p>
        </w:tc>
      </w:tr>
      <w:tr w:rsidR="0038221C" w:rsidRPr="00A364DF" w:rsidTr="0038221C">
        <w:trPr>
          <w:trHeight w:val="255"/>
        </w:trPr>
        <w:tc>
          <w:tcPr>
            <w:tcW w:w="239" w:type="pct"/>
            <w:shd w:val="clear" w:color="auto" w:fill="auto"/>
          </w:tcPr>
          <w:p w:rsidR="0038221C" w:rsidRPr="00A364DF" w:rsidRDefault="0038221C" w:rsidP="00E356E4">
            <w:pPr>
              <w:rPr>
                <w:rFonts w:ascii="Times New Roman" w:hAnsi="Times New Roman"/>
                <w:sz w:val="22"/>
                <w:szCs w:val="22"/>
              </w:rPr>
            </w:pPr>
            <w:r w:rsidRPr="00A364DF">
              <w:rPr>
                <w:rFonts w:ascii="Times New Roman" w:hAnsi="Times New Roman"/>
                <w:sz w:val="22"/>
                <w:szCs w:val="22"/>
              </w:rPr>
              <w:t>1</w:t>
            </w: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Borders>
              <w:bottom w:val="single" w:sz="4" w:space="0" w:color="auto"/>
            </w:tcBorders>
          </w:tcPr>
          <w:p w:rsidR="0038221C" w:rsidRPr="009470F7" w:rsidRDefault="0038221C" w:rsidP="00E356E4">
            <w:pPr>
              <w:rPr>
                <w:rFonts w:ascii="Times New Roman" w:hAnsi="Times New Roman"/>
                <w:b/>
                <w:sz w:val="22"/>
                <w:szCs w:val="22"/>
              </w:rPr>
            </w:pPr>
            <w:r w:rsidRPr="009470F7">
              <w:rPr>
                <w:rFonts w:ascii="Times New Roman" w:hAnsi="Times New Roman"/>
                <w:b/>
                <w:sz w:val="22"/>
                <w:szCs w:val="22"/>
              </w:rPr>
              <w:t>затрат</w:t>
            </w:r>
          </w:p>
        </w:tc>
        <w:tc>
          <w:tcPr>
            <w:tcW w:w="894" w:type="pct"/>
            <w:tcBorders>
              <w:bottom w:val="single" w:sz="4" w:space="0" w:color="auto"/>
            </w:tcBorders>
          </w:tcPr>
          <w:p w:rsidR="0038221C" w:rsidRPr="00A364DF" w:rsidRDefault="0038221C" w:rsidP="00E356E4">
            <w:pPr>
              <w:jc w:val="center"/>
              <w:rPr>
                <w:rFonts w:ascii="Times New Roman" w:hAnsi="Times New Roman"/>
                <w:sz w:val="22"/>
                <w:szCs w:val="22"/>
              </w:rPr>
            </w:pPr>
          </w:p>
        </w:tc>
        <w:tc>
          <w:tcPr>
            <w:tcW w:w="848" w:type="pct"/>
          </w:tcPr>
          <w:p w:rsidR="0038221C" w:rsidRPr="00A364DF" w:rsidRDefault="0038221C" w:rsidP="00A945DA">
            <w:pPr>
              <w:jc w:val="center"/>
              <w:rPr>
                <w:rFonts w:ascii="Times New Roman" w:hAnsi="Times New Roman"/>
                <w:sz w:val="22"/>
                <w:szCs w:val="22"/>
              </w:rPr>
            </w:pPr>
            <w:r>
              <w:rPr>
                <w:rFonts w:ascii="Times New Roman" w:hAnsi="Times New Roman"/>
                <w:sz w:val="22"/>
                <w:szCs w:val="22"/>
              </w:rPr>
              <w:t>х</w:t>
            </w:r>
          </w:p>
        </w:tc>
        <w:tc>
          <w:tcPr>
            <w:tcW w:w="593" w:type="pct"/>
          </w:tcPr>
          <w:p w:rsidR="0038221C" w:rsidRPr="00A364DF" w:rsidRDefault="0038221C" w:rsidP="00E356E4">
            <w:pPr>
              <w:jc w:val="center"/>
              <w:rPr>
                <w:rFonts w:ascii="Times New Roman" w:hAnsi="Times New Roman"/>
                <w:sz w:val="22"/>
                <w:szCs w:val="22"/>
              </w:rPr>
            </w:pPr>
          </w:p>
        </w:tc>
      </w:tr>
      <w:tr w:rsidR="0038221C" w:rsidRPr="00A364DF" w:rsidTr="0038221C">
        <w:trPr>
          <w:trHeight w:val="255"/>
        </w:trPr>
        <w:tc>
          <w:tcPr>
            <w:tcW w:w="239" w:type="pct"/>
            <w:shd w:val="clear" w:color="auto" w:fill="auto"/>
          </w:tcPr>
          <w:p w:rsidR="0038221C" w:rsidRPr="00A364DF" w:rsidRDefault="0038221C" w:rsidP="00E356E4">
            <w:pPr>
              <w:rPr>
                <w:rFonts w:ascii="Times New Roman" w:hAnsi="Times New Roman"/>
                <w:sz w:val="22"/>
                <w:szCs w:val="22"/>
              </w:rPr>
            </w:pP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Borders>
              <w:bottom w:val="single" w:sz="4" w:space="0" w:color="auto"/>
            </w:tcBorders>
          </w:tcPr>
          <w:p w:rsidR="0038221C" w:rsidRPr="001F07FB" w:rsidRDefault="0038221C" w:rsidP="00E356E4">
            <w:pPr>
              <w:rPr>
                <w:rFonts w:ascii="Times New Roman" w:hAnsi="Times New Roman"/>
                <w:sz w:val="22"/>
                <w:szCs w:val="22"/>
              </w:rPr>
            </w:pPr>
            <w:r w:rsidRPr="001F07FB">
              <w:rPr>
                <w:rFonts w:ascii="Times New Roman" w:hAnsi="Times New Roman"/>
                <w:sz w:val="22"/>
                <w:szCs w:val="22"/>
              </w:rPr>
              <w:t>Кількість існуючих ОСББ</w:t>
            </w:r>
          </w:p>
        </w:tc>
        <w:tc>
          <w:tcPr>
            <w:tcW w:w="894" w:type="pct"/>
            <w:tcBorders>
              <w:bottom w:val="single" w:sz="4" w:space="0" w:color="auto"/>
            </w:tcBorders>
          </w:tcPr>
          <w:p w:rsidR="0038221C" w:rsidRPr="009470F7" w:rsidRDefault="0038221C" w:rsidP="00E356E4">
            <w:pPr>
              <w:jc w:val="center"/>
              <w:rPr>
                <w:rFonts w:ascii="Times New Roman" w:hAnsi="Times New Roman"/>
                <w:sz w:val="22"/>
                <w:szCs w:val="22"/>
              </w:rPr>
            </w:pPr>
            <w:r w:rsidRPr="0096398A">
              <w:rPr>
                <w:rFonts w:ascii="Tahoma" w:hAnsi="Tahoma" w:cs="Tahoma"/>
                <w:color w:val="252525"/>
                <w:sz w:val="18"/>
                <w:szCs w:val="18"/>
              </w:rPr>
              <w:t>од.</w:t>
            </w:r>
          </w:p>
        </w:tc>
        <w:tc>
          <w:tcPr>
            <w:tcW w:w="848" w:type="pct"/>
          </w:tcPr>
          <w:p w:rsidR="0038221C" w:rsidRPr="009470F7" w:rsidRDefault="0038221C" w:rsidP="00A945DA">
            <w:pPr>
              <w:jc w:val="center"/>
              <w:rPr>
                <w:rFonts w:ascii="Times New Roman" w:hAnsi="Times New Roman"/>
                <w:sz w:val="22"/>
                <w:szCs w:val="22"/>
                <w:lang w:val="ru-RU"/>
              </w:rPr>
            </w:pPr>
          </w:p>
        </w:tc>
        <w:tc>
          <w:tcPr>
            <w:tcW w:w="593" w:type="pct"/>
          </w:tcPr>
          <w:p w:rsidR="0038221C" w:rsidRPr="00A364DF" w:rsidRDefault="0038221C" w:rsidP="00E356E4">
            <w:pPr>
              <w:jc w:val="center"/>
              <w:rPr>
                <w:rFonts w:ascii="Times New Roman" w:hAnsi="Times New Roman"/>
                <w:sz w:val="22"/>
                <w:szCs w:val="22"/>
              </w:rPr>
            </w:pPr>
            <w:r>
              <w:rPr>
                <w:rFonts w:ascii="Times New Roman" w:hAnsi="Times New Roman"/>
                <w:sz w:val="22"/>
                <w:szCs w:val="22"/>
              </w:rPr>
              <w:t>32</w:t>
            </w:r>
          </w:p>
        </w:tc>
      </w:tr>
      <w:tr w:rsidR="0038221C" w:rsidRPr="00A364DF" w:rsidTr="0038221C">
        <w:trPr>
          <w:trHeight w:val="255"/>
        </w:trPr>
        <w:tc>
          <w:tcPr>
            <w:tcW w:w="239" w:type="pct"/>
            <w:shd w:val="clear" w:color="auto" w:fill="auto"/>
          </w:tcPr>
          <w:p w:rsidR="0038221C" w:rsidRPr="00A364DF" w:rsidRDefault="0038221C" w:rsidP="00E356E4">
            <w:pPr>
              <w:rPr>
                <w:rFonts w:ascii="Times New Roman" w:hAnsi="Times New Roman"/>
                <w:sz w:val="22"/>
                <w:szCs w:val="22"/>
              </w:rPr>
            </w:pPr>
            <w:r w:rsidRPr="00A364DF">
              <w:rPr>
                <w:rFonts w:ascii="Times New Roman" w:hAnsi="Times New Roman"/>
                <w:sz w:val="22"/>
                <w:szCs w:val="22"/>
              </w:rPr>
              <w:t>2</w:t>
            </w: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Borders>
              <w:bottom w:val="single" w:sz="4" w:space="0" w:color="auto"/>
            </w:tcBorders>
          </w:tcPr>
          <w:p w:rsidR="0038221C" w:rsidRPr="009470F7" w:rsidRDefault="0038221C" w:rsidP="00E356E4">
            <w:pPr>
              <w:rPr>
                <w:rFonts w:ascii="Times New Roman" w:hAnsi="Times New Roman"/>
                <w:b/>
                <w:sz w:val="22"/>
                <w:szCs w:val="22"/>
              </w:rPr>
            </w:pPr>
            <w:r w:rsidRPr="009470F7">
              <w:rPr>
                <w:rFonts w:ascii="Times New Roman" w:hAnsi="Times New Roman"/>
                <w:b/>
                <w:sz w:val="22"/>
                <w:szCs w:val="22"/>
              </w:rPr>
              <w:t>продукту</w:t>
            </w:r>
          </w:p>
        </w:tc>
        <w:tc>
          <w:tcPr>
            <w:tcW w:w="894" w:type="pct"/>
            <w:tcBorders>
              <w:bottom w:val="single" w:sz="4" w:space="0" w:color="auto"/>
            </w:tcBorders>
          </w:tcPr>
          <w:p w:rsidR="0038221C" w:rsidRPr="00A364DF" w:rsidRDefault="0038221C" w:rsidP="00E356E4">
            <w:pPr>
              <w:jc w:val="center"/>
              <w:rPr>
                <w:rFonts w:ascii="Times New Roman" w:hAnsi="Times New Roman"/>
                <w:sz w:val="22"/>
                <w:szCs w:val="22"/>
              </w:rPr>
            </w:pPr>
          </w:p>
        </w:tc>
        <w:tc>
          <w:tcPr>
            <w:tcW w:w="848" w:type="pct"/>
          </w:tcPr>
          <w:p w:rsidR="0038221C" w:rsidRPr="00A364DF" w:rsidRDefault="0038221C" w:rsidP="00A945DA">
            <w:pPr>
              <w:jc w:val="center"/>
              <w:rPr>
                <w:rFonts w:ascii="Times New Roman" w:hAnsi="Times New Roman"/>
                <w:sz w:val="22"/>
                <w:szCs w:val="22"/>
              </w:rPr>
            </w:pPr>
            <w:r>
              <w:rPr>
                <w:rFonts w:ascii="Times New Roman" w:hAnsi="Times New Roman"/>
                <w:sz w:val="22"/>
                <w:szCs w:val="22"/>
              </w:rPr>
              <w:t>х</w:t>
            </w:r>
          </w:p>
        </w:tc>
        <w:tc>
          <w:tcPr>
            <w:tcW w:w="593" w:type="pct"/>
          </w:tcPr>
          <w:p w:rsidR="0038221C" w:rsidRPr="00A364DF" w:rsidRDefault="0038221C" w:rsidP="00E356E4">
            <w:pPr>
              <w:jc w:val="center"/>
              <w:rPr>
                <w:rFonts w:ascii="Times New Roman" w:hAnsi="Times New Roman"/>
                <w:sz w:val="22"/>
                <w:szCs w:val="22"/>
              </w:rPr>
            </w:pPr>
          </w:p>
        </w:tc>
      </w:tr>
      <w:tr w:rsidR="0038221C" w:rsidRPr="00A364DF" w:rsidTr="0038221C">
        <w:trPr>
          <w:trHeight w:val="255"/>
        </w:trPr>
        <w:tc>
          <w:tcPr>
            <w:tcW w:w="239" w:type="pct"/>
            <w:shd w:val="clear" w:color="auto" w:fill="auto"/>
          </w:tcPr>
          <w:p w:rsidR="0038221C" w:rsidRPr="00A364DF" w:rsidRDefault="0038221C" w:rsidP="00E356E4">
            <w:pPr>
              <w:rPr>
                <w:rFonts w:ascii="Times New Roman" w:hAnsi="Times New Roman"/>
                <w:sz w:val="22"/>
                <w:szCs w:val="22"/>
              </w:rPr>
            </w:pP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Borders>
              <w:bottom w:val="single" w:sz="4" w:space="0" w:color="auto"/>
            </w:tcBorders>
          </w:tcPr>
          <w:p w:rsidR="0038221C" w:rsidRPr="00E04342" w:rsidRDefault="0038221C" w:rsidP="00FB4874">
            <w:pPr>
              <w:rPr>
                <w:rFonts w:ascii="Times New Roman" w:hAnsi="Times New Roman"/>
                <w:sz w:val="22"/>
                <w:szCs w:val="22"/>
              </w:rPr>
            </w:pPr>
            <w:r>
              <w:rPr>
                <w:rFonts w:ascii="Times New Roman" w:hAnsi="Times New Roman"/>
                <w:color w:val="252525"/>
                <w:sz w:val="22"/>
                <w:szCs w:val="22"/>
              </w:rPr>
              <w:t>Кількість ОСББ, що планують проводити поточний ремонт</w:t>
            </w:r>
          </w:p>
        </w:tc>
        <w:tc>
          <w:tcPr>
            <w:tcW w:w="894" w:type="pct"/>
            <w:tcBorders>
              <w:bottom w:val="single" w:sz="4" w:space="0" w:color="auto"/>
            </w:tcBorders>
          </w:tcPr>
          <w:p w:rsidR="0038221C" w:rsidRPr="00A364DF" w:rsidRDefault="0038221C" w:rsidP="00E356E4">
            <w:pPr>
              <w:jc w:val="center"/>
              <w:rPr>
                <w:rFonts w:ascii="Times New Roman" w:hAnsi="Times New Roman"/>
                <w:sz w:val="22"/>
                <w:szCs w:val="22"/>
              </w:rPr>
            </w:pPr>
            <w:r w:rsidRPr="0096398A">
              <w:rPr>
                <w:rFonts w:ascii="Tahoma" w:hAnsi="Tahoma" w:cs="Tahoma"/>
                <w:color w:val="252525"/>
                <w:sz w:val="18"/>
                <w:szCs w:val="18"/>
              </w:rPr>
              <w:t xml:space="preserve"> од.</w:t>
            </w:r>
          </w:p>
        </w:tc>
        <w:tc>
          <w:tcPr>
            <w:tcW w:w="848" w:type="pct"/>
          </w:tcPr>
          <w:p w:rsidR="0038221C" w:rsidRPr="00A364DF" w:rsidRDefault="0038221C" w:rsidP="00A945DA">
            <w:pPr>
              <w:jc w:val="center"/>
              <w:rPr>
                <w:rFonts w:ascii="Times New Roman" w:hAnsi="Times New Roman"/>
                <w:sz w:val="22"/>
                <w:szCs w:val="22"/>
              </w:rPr>
            </w:pPr>
          </w:p>
        </w:tc>
        <w:tc>
          <w:tcPr>
            <w:tcW w:w="593" w:type="pct"/>
          </w:tcPr>
          <w:p w:rsidR="0038221C" w:rsidRPr="00A364DF" w:rsidRDefault="0038221C" w:rsidP="00E356E4">
            <w:pPr>
              <w:jc w:val="center"/>
              <w:rPr>
                <w:rFonts w:ascii="Times New Roman" w:hAnsi="Times New Roman"/>
                <w:sz w:val="22"/>
                <w:szCs w:val="22"/>
              </w:rPr>
            </w:pPr>
            <w:r>
              <w:rPr>
                <w:rFonts w:ascii="Times New Roman" w:hAnsi="Times New Roman"/>
                <w:sz w:val="22"/>
                <w:szCs w:val="22"/>
              </w:rPr>
              <w:t>3</w:t>
            </w:r>
          </w:p>
        </w:tc>
      </w:tr>
      <w:tr w:rsidR="0038221C" w:rsidRPr="00A364DF" w:rsidTr="0038221C">
        <w:trPr>
          <w:trHeight w:val="255"/>
        </w:trPr>
        <w:tc>
          <w:tcPr>
            <w:tcW w:w="239" w:type="pct"/>
            <w:shd w:val="clear" w:color="auto" w:fill="auto"/>
          </w:tcPr>
          <w:p w:rsidR="0038221C" w:rsidRPr="00A364DF" w:rsidRDefault="0038221C" w:rsidP="00E356E4">
            <w:pPr>
              <w:rPr>
                <w:rFonts w:ascii="Times New Roman" w:hAnsi="Times New Roman"/>
                <w:sz w:val="22"/>
                <w:szCs w:val="22"/>
              </w:rPr>
            </w:pPr>
            <w:r w:rsidRPr="00A364DF">
              <w:rPr>
                <w:rFonts w:ascii="Times New Roman" w:hAnsi="Times New Roman"/>
                <w:sz w:val="22"/>
                <w:szCs w:val="22"/>
              </w:rPr>
              <w:t>3</w:t>
            </w: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Borders>
              <w:bottom w:val="single" w:sz="4" w:space="0" w:color="auto"/>
            </w:tcBorders>
          </w:tcPr>
          <w:p w:rsidR="0038221C" w:rsidRPr="00E04342" w:rsidRDefault="0038221C" w:rsidP="00E356E4">
            <w:pPr>
              <w:rPr>
                <w:rFonts w:ascii="Times New Roman" w:hAnsi="Times New Roman"/>
                <w:b/>
                <w:sz w:val="22"/>
                <w:szCs w:val="22"/>
              </w:rPr>
            </w:pPr>
            <w:r w:rsidRPr="00E04342">
              <w:rPr>
                <w:rFonts w:ascii="Times New Roman" w:hAnsi="Times New Roman"/>
                <w:b/>
                <w:sz w:val="22"/>
                <w:szCs w:val="22"/>
              </w:rPr>
              <w:t>ефективності</w:t>
            </w:r>
          </w:p>
        </w:tc>
        <w:tc>
          <w:tcPr>
            <w:tcW w:w="894" w:type="pct"/>
            <w:tcBorders>
              <w:bottom w:val="single" w:sz="4" w:space="0" w:color="auto"/>
            </w:tcBorders>
          </w:tcPr>
          <w:p w:rsidR="0038221C" w:rsidRPr="00A364DF" w:rsidRDefault="0038221C" w:rsidP="00E356E4">
            <w:pPr>
              <w:jc w:val="center"/>
              <w:rPr>
                <w:rFonts w:ascii="Times New Roman" w:hAnsi="Times New Roman"/>
                <w:sz w:val="22"/>
                <w:szCs w:val="22"/>
              </w:rPr>
            </w:pPr>
          </w:p>
        </w:tc>
        <w:tc>
          <w:tcPr>
            <w:tcW w:w="848" w:type="pct"/>
          </w:tcPr>
          <w:p w:rsidR="0038221C" w:rsidRPr="00A364DF" w:rsidRDefault="0038221C" w:rsidP="00A945DA">
            <w:pPr>
              <w:jc w:val="center"/>
              <w:rPr>
                <w:rFonts w:ascii="Times New Roman" w:hAnsi="Times New Roman"/>
                <w:sz w:val="22"/>
                <w:szCs w:val="22"/>
              </w:rPr>
            </w:pPr>
            <w:r>
              <w:rPr>
                <w:rFonts w:ascii="Times New Roman" w:hAnsi="Times New Roman"/>
                <w:sz w:val="22"/>
                <w:szCs w:val="22"/>
              </w:rPr>
              <w:t>х</w:t>
            </w:r>
          </w:p>
        </w:tc>
        <w:tc>
          <w:tcPr>
            <w:tcW w:w="593" w:type="pct"/>
          </w:tcPr>
          <w:p w:rsidR="0038221C" w:rsidRPr="00A364DF" w:rsidRDefault="0038221C" w:rsidP="00E356E4">
            <w:pPr>
              <w:jc w:val="center"/>
              <w:rPr>
                <w:rFonts w:ascii="Times New Roman" w:hAnsi="Times New Roman"/>
                <w:sz w:val="22"/>
                <w:szCs w:val="22"/>
              </w:rPr>
            </w:pPr>
          </w:p>
        </w:tc>
      </w:tr>
      <w:tr w:rsidR="0038221C" w:rsidRPr="00A364DF" w:rsidTr="0038221C">
        <w:trPr>
          <w:trHeight w:val="255"/>
        </w:trPr>
        <w:tc>
          <w:tcPr>
            <w:tcW w:w="239" w:type="pct"/>
            <w:shd w:val="clear" w:color="auto" w:fill="auto"/>
          </w:tcPr>
          <w:p w:rsidR="0038221C" w:rsidRPr="00A364DF" w:rsidRDefault="0038221C" w:rsidP="00E356E4">
            <w:pPr>
              <w:rPr>
                <w:rFonts w:ascii="Times New Roman" w:hAnsi="Times New Roman"/>
                <w:sz w:val="22"/>
                <w:szCs w:val="22"/>
              </w:rPr>
            </w:pP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Borders>
              <w:bottom w:val="single" w:sz="4" w:space="0" w:color="auto"/>
            </w:tcBorders>
          </w:tcPr>
          <w:p w:rsidR="0038221C" w:rsidRPr="00E04342" w:rsidRDefault="0038221C" w:rsidP="00FB4874">
            <w:pPr>
              <w:rPr>
                <w:rFonts w:ascii="Times New Roman" w:hAnsi="Times New Roman"/>
                <w:sz w:val="22"/>
                <w:szCs w:val="22"/>
              </w:rPr>
            </w:pPr>
            <w:r>
              <w:rPr>
                <w:rFonts w:ascii="Times New Roman" w:hAnsi="Times New Roman"/>
                <w:color w:val="252525"/>
                <w:sz w:val="22"/>
                <w:szCs w:val="22"/>
              </w:rPr>
              <w:t>Середня вартість поточного ремонту для 1 ОСББ</w:t>
            </w:r>
          </w:p>
        </w:tc>
        <w:tc>
          <w:tcPr>
            <w:tcW w:w="894" w:type="pct"/>
            <w:tcBorders>
              <w:bottom w:val="single" w:sz="4" w:space="0" w:color="auto"/>
            </w:tcBorders>
          </w:tcPr>
          <w:p w:rsidR="0038221C" w:rsidRPr="009470F7" w:rsidRDefault="0038221C" w:rsidP="00E356E4">
            <w:pPr>
              <w:jc w:val="center"/>
              <w:rPr>
                <w:rFonts w:ascii="Times New Roman" w:hAnsi="Times New Roman"/>
                <w:sz w:val="22"/>
                <w:szCs w:val="22"/>
                <w:lang w:val="ru-RU"/>
              </w:rPr>
            </w:pPr>
            <w:r w:rsidRPr="009470F7">
              <w:rPr>
                <w:rFonts w:ascii="Times New Roman" w:hAnsi="Times New Roman"/>
                <w:color w:val="252525"/>
                <w:sz w:val="22"/>
                <w:szCs w:val="22"/>
              </w:rPr>
              <w:t>тис. грн.</w:t>
            </w:r>
          </w:p>
        </w:tc>
        <w:tc>
          <w:tcPr>
            <w:tcW w:w="848" w:type="pct"/>
          </w:tcPr>
          <w:p w:rsidR="0038221C" w:rsidRPr="00A364DF" w:rsidRDefault="0038221C" w:rsidP="00A945DA">
            <w:pPr>
              <w:jc w:val="center"/>
              <w:rPr>
                <w:rFonts w:ascii="Times New Roman" w:hAnsi="Times New Roman"/>
                <w:sz w:val="22"/>
                <w:szCs w:val="22"/>
              </w:rPr>
            </w:pPr>
            <w:r>
              <w:rPr>
                <w:rFonts w:ascii="Times New Roman" w:hAnsi="Times New Roman"/>
                <w:sz w:val="22"/>
                <w:szCs w:val="22"/>
              </w:rPr>
              <w:t>розрахунок</w:t>
            </w:r>
          </w:p>
        </w:tc>
        <w:tc>
          <w:tcPr>
            <w:tcW w:w="593" w:type="pct"/>
          </w:tcPr>
          <w:p w:rsidR="0038221C" w:rsidRPr="00A364DF" w:rsidRDefault="00E33167" w:rsidP="00E356E4">
            <w:pPr>
              <w:jc w:val="center"/>
              <w:rPr>
                <w:rFonts w:ascii="Times New Roman" w:hAnsi="Times New Roman"/>
                <w:sz w:val="22"/>
                <w:szCs w:val="22"/>
              </w:rPr>
            </w:pPr>
            <w:r>
              <w:rPr>
                <w:rFonts w:ascii="Times New Roman" w:hAnsi="Times New Roman"/>
                <w:sz w:val="22"/>
                <w:szCs w:val="22"/>
              </w:rPr>
              <w:t>60,615</w:t>
            </w:r>
          </w:p>
        </w:tc>
      </w:tr>
      <w:tr w:rsidR="0038221C" w:rsidRPr="00A364DF" w:rsidTr="0038221C">
        <w:trPr>
          <w:trHeight w:val="255"/>
        </w:trPr>
        <w:tc>
          <w:tcPr>
            <w:tcW w:w="239" w:type="pct"/>
            <w:shd w:val="clear" w:color="auto" w:fill="auto"/>
          </w:tcPr>
          <w:p w:rsidR="0038221C" w:rsidRPr="00A364DF" w:rsidRDefault="0038221C" w:rsidP="00E356E4">
            <w:pPr>
              <w:rPr>
                <w:rFonts w:ascii="Times New Roman" w:hAnsi="Times New Roman"/>
                <w:sz w:val="22"/>
                <w:szCs w:val="22"/>
              </w:rPr>
            </w:pPr>
            <w:r w:rsidRPr="00A364DF">
              <w:rPr>
                <w:rFonts w:ascii="Times New Roman" w:hAnsi="Times New Roman"/>
                <w:sz w:val="22"/>
                <w:szCs w:val="22"/>
              </w:rPr>
              <w:t>4</w:t>
            </w: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Borders>
              <w:bottom w:val="single" w:sz="4" w:space="0" w:color="auto"/>
            </w:tcBorders>
          </w:tcPr>
          <w:p w:rsidR="0038221C" w:rsidRPr="00E04342" w:rsidRDefault="0038221C" w:rsidP="00E356E4">
            <w:pPr>
              <w:rPr>
                <w:rFonts w:ascii="Times New Roman" w:hAnsi="Times New Roman"/>
                <w:b/>
                <w:sz w:val="22"/>
                <w:szCs w:val="22"/>
              </w:rPr>
            </w:pPr>
            <w:r w:rsidRPr="00E04342">
              <w:rPr>
                <w:rFonts w:ascii="Times New Roman" w:hAnsi="Times New Roman"/>
                <w:b/>
                <w:sz w:val="22"/>
                <w:szCs w:val="22"/>
              </w:rPr>
              <w:t>якості</w:t>
            </w:r>
          </w:p>
        </w:tc>
        <w:tc>
          <w:tcPr>
            <w:tcW w:w="894" w:type="pct"/>
            <w:tcBorders>
              <w:bottom w:val="single" w:sz="4" w:space="0" w:color="auto"/>
            </w:tcBorders>
          </w:tcPr>
          <w:p w:rsidR="0038221C" w:rsidRPr="00A364DF" w:rsidRDefault="0038221C" w:rsidP="00E356E4">
            <w:pPr>
              <w:jc w:val="center"/>
              <w:rPr>
                <w:rFonts w:ascii="Times New Roman" w:hAnsi="Times New Roman"/>
                <w:sz w:val="22"/>
                <w:szCs w:val="22"/>
              </w:rPr>
            </w:pPr>
          </w:p>
        </w:tc>
        <w:tc>
          <w:tcPr>
            <w:tcW w:w="848" w:type="pct"/>
            <w:vAlign w:val="center"/>
          </w:tcPr>
          <w:p w:rsidR="0038221C" w:rsidRPr="00A364DF" w:rsidRDefault="0038221C" w:rsidP="00A945DA">
            <w:pPr>
              <w:jc w:val="center"/>
              <w:rPr>
                <w:rFonts w:ascii="Times New Roman" w:hAnsi="Times New Roman"/>
                <w:sz w:val="22"/>
                <w:szCs w:val="22"/>
              </w:rPr>
            </w:pPr>
            <w:r>
              <w:rPr>
                <w:rFonts w:ascii="Times New Roman" w:hAnsi="Times New Roman"/>
                <w:sz w:val="22"/>
                <w:szCs w:val="22"/>
              </w:rPr>
              <w:t>х</w:t>
            </w:r>
          </w:p>
        </w:tc>
        <w:tc>
          <w:tcPr>
            <w:tcW w:w="593" w:type="pct"/>
          </w:tcPr>
          <w:p w:rsidR="0038221C" w:rsidRPr="00A364DF" w:rsidRDefault="0038221C" w:rsidP="00E356E4">
            <w:pPr>
              <w:jc w:val="center"/>
              <w:rPr>
                <w:rFonts w:ascii="Times New Roman" w:hAnsi="Times New Roman"/>
                <w:sz w:val="22"/>
                <w:szCs w:val="22"/>
              </w:rPr>
            </w:pPr>
          </w:p>
        </w:tc>
      </w:tr>
      <w:tr w:rsidR="0038221C" w:rsidRPr="00A364DF" w:rsidTr="0038221C">
        <w:trPr>
          <w:trHeight w:val="255"/>
        </w:trPr>
        <w:tc>
          <w:tcPr>
            <w:tcW w:w="239" w:type="pct"/>
            <w:shd w:val="clear" w:color="auto" w:fill="auto"/>
          </w:tcPr>
          <w:p w:rsidR="0038221C" w:rsidRPr="009470F7" w:rsidRDefault="0038221C" w:rsidP="00E356E4">
            <w:pPr>
              <w:rPr>
                <w:rFonts w:ascii="Times New Roman" w:hAnsi="Times New Roman"/>
                <w:sz w:val="22"/>
                <w:szCs w:val="22"/>
                <w:lang w:val="ru-RU"/>
              </w:rPr>
            </w:pP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Pr>
          <w:p w:rsidR="0038221C" w:rsidRPr="00A945DA" w:rsidRDefault="0038221C" w:rsidP="00F715F0">
            <w:pPr>
              <w:ind w:left="-6"/>
              <w:rPr>
                <w:rFonts w:ascii="Times New Roman" w:hAnsi="Times New Roman"/>
                <w:sz w:val="22"/>
                <w:szCs w:val="22"/>
                <w:lang w:val="ru-RU"/>
              </w:rPr>
            </w:pPr>
            <w:r w:rsidRPr="00A945DA">
              <w:rPr>
                <w:rFonts w:ascii="Times New Roman" w:hAnsi="Times New Roman"/>
                <w:color w:val="252525"/>
                <w:sz w:val="22"/>
                <w:szCs w:val="22"/>
              </w:rPr>
              <w:t>Питома вага ОСББ, що планують провести ремонт до загальної кількості ОСББ</w:t>
            </w:r>
          </w:p>
        </w:tc>
        <w:tc>
          <w:tcPr>
            <w:tcW w:w="894" w:type="pct"/>
          </w:tcPr>
          <w:p w:rsidR="0038221C" w:rsidRPr="00455A51" w:rsidRDefault="0038221C" w:rsidP="00F715F0">
            <w:pPr>
              <w:jc w:val="center"/>
              <w:rPr>
                <w:rFonts w:ascii="Times New Roman" w:hAnsi="Times New Roman"/>
                <w:sz w:val="22"/>
                <w:szCs w:val="22"/>
                <w:lang w:val="ru-RU"/>
              </w:rPr>
            </w:pPr>
            <w:r>
              <w:rPr>
                <w:rFonts w:ascii="Times New Roman" w:hAnsi="Times New Roman"/>
                <w:sz w:val="22"/>
                <w:szCs w:val="22"/>
                <w:lang w:val="ru-RU"/>
              </w:rPr>
              <w:t>%</w:t>
            </w:r>
          </w:p>
        </w:tc>
        <w:tc>
          <w:tcPr>
            <w:tcW w:w="848" w:type="pct"/>
            <w:vAlign w:val="center"/>
          </w:tcPr>
          <w:p w:rsidR="0038221C" w:rsidRPr="00A364DF" w:rsidRDefault="0038221C" w:rsidP="00A945DA">
            <w:pPr>
              <w:jc w:val="center"/>
              <w:rPr>
                <w:rFonts w:ascii="Times New Roman" w:hAnsi="Times New Roman"/>
                <w:sz w:val="22"/>
                <w:szCs w:val="22"/>
              </w:rPr>
            </w:pPr>
            <w:r>
              <w:rPr>
                <w:rFonts w:ascii="Times New Roman" w:hAnsi="Times New Roman"/>
                <w:sz w:val="22"/>
                <w:szCs w:val="22"/>
              </w:rPr>
              <w:t>розрахунок</w:t>
            </w:r>
          </w:p>
        </w:tc>
        <w:tc>
          <w:tcPr>
            <w:tcW w:w="593" w:type="pct"/>
          </w:tcPr>
          <w:p w:rsidR="0038221C" w:rsidRPr="00A364DF" w:rsidRDefault="0038221C" w:rsidP="00E356E4">
            <w:pPr>
              <w:jc w:val="center"/>
              <w:rPr>
                <w:rFonts w:ascii="Times New Roman" w:hAnsi="Times New Roman"/>
                <w:sz w:val="22"/>
                <w:szCs w:val="22"/>
              </w:rPr>
            </w:pPr>
            <w:r>
              <w:rPr>
                <w:rFonts w:ascii="Times New Roman" w:hAnsi="Times New Roman"/>
                <w:sz w:val="22"/>
                <w:szCs w:val="22"/>
              </w:rPr>
              <w:t>9,38</w:t>
            </w:r>
          </w:p>
        </w:tc>
      </w:tr>
      <w:tr w:rsidR="00716018" w:rsidRPr="00A364DF" w:rsidTr="0038221C">
        <w:trPr>
          <w:trHeight w:val="349"/>
        </w:trPr>
        <w:tc>
          <w:tcPr>
            <w:tcW w:w="239" w:type="pct"/>
            <w:vAlign w:val="center"/>
          </w:tcPr>
          <w:p w:rsidR="00716018" w:rsidRPr="00A364DF" w:rsidRDefault="00716018" w:rsidP="00DB364C">
            <w:pPr>
              <w:jc w:val="center"/>
              <w:rPr>
                <w:rFonts w:ascii="Times New Roman" w:hAnsi="Times New Roman"/>
                <w:sz w:val="22"/>
                <w:szCs w:val="22"/>
              </w:rPr>
            </w:pPr>
          </w:p>
        </w:tc>
        <w:tc>
          <w:tcPr>
            <w:tcW w:w="380" w:type="pct"/>
            <w:vAlign w:val="center"/>
          </w:tcPr>
          <w:p w:rsidR="00716018" w:rsidRPr="00A364DF" w:rsidRDefault="00716018" w:rsidP="00DB364C">
            <w:pPr>
              <w:rPr>
                <w:rFonts w:ascii="Times New Roman" w:hAnsi="Times New Roman"/>
                <w:sz w:val="22"/>
                <w:szCs w:val="22"/>
              </w:rPr>
            </w:pPr>
          </w:p>
        </w:tc>
        <w:tc>
          <w:tcPr>
            <w:tcW w:w="4381" w:type="pct"/>
            <w:gridSpan w:val="4"/>
            <w:vAlign w:val="center"/>
          </w:tcPr>
          <w:p w:rsidR="00716018" w:rsidRPr="00715F55" w:rsidRDefault="00716018" w:rsidP="00716018">
            <w:pPr>
              <w:jc w:val="both"/>
              <w:rPr>
                <w:rFonts w:ascii="Times New Roman" w:hAnsi="Times New Roman"/>
                <w:b/>
                <w:sz w:val="22"/>
                <w:szCs w:val="22"/>
              </w:rPr>
            </w:pPr>
            <w:r w:rsidRPr="00715F55">
              <w:rPr>
                <w:rFonts w:ascii="Times New Roman" w:hAnsi="Times New Roman"/>
                <w:b/>
                <w:color w:val="252525"/>
                <w:sz w:val="22"/>
                <w:szCs w:val="22"/>
              </w:rPr>
              <w:t>Завдання: Виготовлення технічних паспортів на території Біляївської ОТГ</w:t>
            </w:r>
          </w:p>
        </w:tc>
      </w:tr>
      <w:tr w:rsidR="0038221C" w:rsidRPr="00A364DF" w:rsidTr="0038221C">
        <w:trPr>
          <w:trHeight w:val="255"/>
        </w:trPr>
        <w:tc>
          <w:tcPr>
            <w:tcW w:w="239" w:type="pct"/>
            <w:shd w:val="clear" w:color="auto" w:fill="auto"/>
          </w:tcPr>
          <w:p w:rsidR="0038221C" w:rsidRPr="00A364DF" w:rsidRDefault="0038221C" w:rsidP="00DB364C">
            <w:pPr>
              <w:rPr>
                <w:rFonts w:ascii="Times New Roman" w:hAnsi="Times New Roman"/>
                <w:sz w:val="22"/>
                <w:szCs w:val="22"/>
              </w:rPr>
            </w:pPr>
            <w:r w:rsidRPr="00A364DF">
              <w:rPr>
                <w:rFonts w:ascii="Times New Roman" w:hAnsi="Times New Roman"/>
                <w:sz w:val="22"/>
                <w:szCs w:val="22"/>
              </w:rPr>
              <w:t>1</w:t>
            </w: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Borders>
              <w:bottom w:val="single" w:sz="4" w:space="0" w:color="auto"/>
            </w:tcBorders>
          </w:tcPr>
          <w:p w:rsidR="0038221C" w:rsidRPr="00715F55" w:rsidRDefault="0038221C" w:rsidP="00DB364C">
            <w:pPr>
              <w:rPr>
                <w:rFonts w:ascii="Times New Roman" w:hAnsi="Times New Roman"/>
                <w:b/>
                <w:sz w:val="22"/>
                <w:szCs w:val="22"/>
              </w:rPr>
            </w:pPr>
            <w:r w:rsidRPr="00715F55">
              <w:rPr>
                <w:rFonts w:ascii="Times New Roman" w:hAnsi="Times New Roman"/>
                <w:b/>
                <w:sz w:val="22"/>
                <w:szCs w:val="22"/>
              </w:rPr>
              <w:t>затрат</w:t>
            </w:r>
          </w:p>
        </w:tc>
        <w:tc>
          <w:tcPr>
            <w:tcW w:w="894" w:type="pct"/>
            <w:tcBorders>
              <w:bottom w:val="single" w:sz="4" w:space="0" w:color="auto"/>
            </w:tcBorders>
          </w:tcPr>
          <w:p w:rsidR="0038221C" w:rsidRPr="0018142B" w:rsidRDefault="0038221C" w:rsidP="00DB364C">
            <w:pPr>
              <w:jc w:val="center"/>
              <w:rPr>
                <w:rFonts w:ascii="Times New Roman" w:hAnsi="Times New Roman"/>
                <w:sz w:val="22"/>
                <w:szCs w:val="22"/>
                <w:highlight w:val="yellow"/>
              </w:rPr>
            </w:pPr>
          </w:p>
        </w:tc>
        <w:tc>
          <w:tcPr>
            <w:tcW w:w="848" w:type="pct"/>
          </w:tcPr>
          <w:p w:rsidR="0038221C" w:rsidRPr="00A364DF" w:rsidRDefault="0038221C" w:rsidP="00DB364C">
            <w:pPr>
              <w:jc w:val="center"/>
              <w:rPr>
                <w:rFonts w:ascii="Times New Roman" w:hAnsi="Times New Roman"/>
                <w:sz w:val="22"/>
                <w:szCs w:val="22"/>
              </w:rPr>
            </w:pPr>
            <w:r>
              <w:rPr>
                <w:rFonts w:ascii="Times New Roman" w:hAnsi="Times New Roman"/>
                <w:sz w:val="22"/>
                <w:szCs w:val="22"/>
              </w:rPr>
              <w:t>х</w:t>
            </w:r>
          </w:p>
        </w:tc>
        <w:tc>
          <w:tcPr>
            <w:tcW w:w="593" w:type="pct"/>
          </w:tcPr>
          <w:p w:rsidR="0038221C" w:rsidRPr="00A364DF" w:rsidRDefault="0038221C" w:rsidP="00DB364C">
            <w:pPr>
              <w:jc w:val="center"/>
              <w:rPr>
                <w:rFonts w:ascii="Times New Roman" w:hAnsi="Times New Roman"/>
                <w:sz w:val="22"/>
                <w:szCs w:val="22"/>
              </w:rPr>
            </w:pPr>
          </w:p>
        </w:tc>
      </w:tr>
      <w:tr w:rsidR="0038221C" w:rsidRPr="00A364DF" w:rsidTr="0038221C">
        <w:trPr>
          <w:trHeight w:val="255"/>
        </w:trPr>
        <w:tc>
          <w:tcPr>
            <w:tcW w:w="239" w:type="pct"/>
            <w:shd w:val="clear" w:color="auto" w:fill="auto"/>
          </w:tcPr>
          <w:p w:rsidR="0038221C" w:rsidRPr="00A364DF" w:rsidRDefault="0038221C" w:rsidP="00DB364C">
            <w:pPr>
              <w:rPr>
                <w:rFonts w:ascii="Times New Roman" w:hAnsi="Times New Roman"/>
                <w:sz w:val="22"/>
                <w:szCs w:val="22"/>
              </w:rPr>
            </w:pP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Borders>
              <w:bottom w:val="single" w:sz="4" w:space="0" w:color="auto"/>
            </w:tcBorders>
          </w:tcPr>
          <w:p w:rsidR="0038221C" w:rsidRPr="001F07FB" w:rsidRDefault="0038221C" w:rsidP="00715F55">
            <w:pPr>
              <w:rPr>
                <w:rFonts w:ascii="Times New Roman" w:hAnsi="Times New Roman"/>
                <w:sz w:val="22"/>
                <w:szCs w:val="22"/>
              </w:rPr>
            </w:pPr>
            <w:r>
              <w:rPr>
                <w:rFonts w:ascii="Times New Roman" w:hAnsi="Times New Roman"/>
                <w:sz w:val="22"/>
                <w:szCs w:val="22"/>
              </w:rPr>
              <w:t>Обсяг фінансування</w:t>
            </w:r>
          </w:p>
        </w:tc>
        <w:tc>
          <w:tcPr>
            <w:tcW w:w="894" w:type="pct"/>
            <w:tcBorders>
              <w:bottom w:val="single" w:sz="4" w:space="0" w:color="auto"/>
            </w:tcBorders>
          </w:tcPr>
          <w:p w:rsidR="0038221C" w:rsidRPr="009470F7" w:rsidRDefault="0038221C" w:rsidP="00DB364C">
            <w:pPr>
              <w:jc w:val="center"/>
              <w:rPr>
                <w:rFonts w:ascii="Times New Roman" w:hAnsi="Times New Roman"/>
                <w:sz w:val="22"/>
                <w:szCs w:val="22"/>
              </w:rPr>
            </w:pPr>
            <w:r>
              <w:rPr>
                <w:rFonts w:ascii="Tahoma" w:hAnsi="Tahoma" w:cs="Tahoma"/>
                <w:color w:val="252525"/>
                <w:sz w:val="18"/>
                <w:szCs w:val="18"/>
              </w:rPr>
              <w:t>Тис. грн.</w:t>
            </w:r>
          </w:p>
        </w:tc>
        <w:tc>
          <w:tcPr>
            <w:tcW w:w="848" w:type="pct"/>
          </w:tcPr>
          <w:p w:rsidR="0038221C" w:rsidRPr="009470F7" w:rsidRDefault="0038221C" w:rsidP="00DB364C">
            <w:pPr>
              <w:jc w:val="center"/>
              <w:rPr>
                <w:rFonts w:ascii="Times New Roman" w:hAnsi="Times New Roman"/>
                <w:sz w:val="22"/>
                <w:szCs w:val="22"/>
                <w:lang w:val="ru-RU"/>
              </w:rPr>
            </w:pPr>
          </w:p>
        </w:tc>
        <w:tc>
          <w:tcPr>
            <w:tcW w:w="593" w:type="pct"/>
          </w:tcPr>
          <w:p w:rsidR="0038221C" w:rsidRPr="00A364DF" w:rsidRDefault="009716D6" w:rsidP="00DB364C">
            <w:pPr>
              <w:jc w:val="center"/>
              <w:rPr>
                <w:rFonts w:ascii="Times New Roman" w:hAnsi="Times New Roman"/>
                <w:sz w:val="22"/>
                <w:szCs w:val="22"/>
              </w:rPr>
            </w:pPr>
            <w:r>
              <w:rPr>
                <w:rFonts w:ascii="Times New Roman" w:hAnsi="Times New Roman"/>
                <w:sz w:val="22"/>
                <w:szCs w:val="22"/>
              </w:rPr>
              <w:t>116,14</w:t>
            </w:r>
          </w:p>
        </w:tc>
      </w:tr>
      <w:tr w:rsidR="0038221C" w:rsidRPr="00A364DF" w:rsidTr="0038221C">
        <w:trPr>
          <w:trHeight w:val="255"/>
        </w:trPr>
        <w:tc>
          <w:tcPr>
            <w:tcW w:w="239" w:type="pct"/>
            <w:shd w:val="clear" w:color="auto" w:fill="auto"/>
          </w:tcPr>
          <w:p w:rsidR="0038221C" w:rsidRPr="00A364DF" w:rsidRDefault="0038221C" w:rsidP="00DB364C">
            <w:pPr>
              <w:rPr>
                <w:rFonts w:ascii="Times New Roman" w:hAnsi="Times New Roman"/>
                <w:sz w:val="22"/>
                <w:szCs w:val="22"/>
              </w:rPr>
            </w:pPr>
            <w:r w:rsidRPr="00A364DF">
              <w:rPr>
                <w:rFonts w:ascii="Times New Roman" w:hAnsi="Times New Roman"/>
                <w:sz w:val="22"/>
                <w:szCs w:val="22"/>
              </w:rPr>
              <w:t>2</w:t>
            </w: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Borders>
              <w:bottom w:val="single" w:sz="4" w:space="0" w:color="auto"/>
            </w:tcBorders>
          </w:tcPr>
          <w:p w:rsidR="0038221C" w:rsidRPr="009470F7" w:rsidRDefault="0038221C" w:rsidP="00DB364C">
            <w:pPr>
              <w:rPr>
                <w:rFonts w:ascii="Times New Roman" w:hAnsi="Times New Roman"/>
                <w:b/>
                <w:sz w:val="22"/>
                <w:szCs w:val="22"/>
              </w:rPr>
            </w:pPr>
            <w:r w:rsidRPr="009470F7">
              <w:rPr>
                <w:rFonts w:ascii="Times New Roman" w:hAnsi="Times New Roman"/>
                <w:b/>
                <w:sz w:val="22"/>
                <w:szCs w:val="22"/>
              </w:rPr>
              <w:t>продукту</w:t>
            </w:r>
          </w:p>
        </w:tc>
        <w:tc>
          <w:tcPr>
            <w:tcW w:w="894" w:type="pct"/>
            <w:tcBorders>
              <w:bottom w:val="single" w:sz="4" w:space="0" w:color="auto"/>
            </w:tcBorders>
          </w:tcPr>
          <w:p w:rsidR="0038221C" w:rsidRPr="00A364DF" w:rsidRDefault="0038221C" w:rsidP="00DB364C">
            <w:pPr>
              <w:jc w:val="center"/>
              <w:rPr>
                <w:rFonts w:ascii="Times New Roman" w:hAnsi="Times New Roman"/>
                <w:sz w:val="22"/>
                <w:szCs w:val="22"/>
              </w:rPr>
            </w:pPr>
          </w:p>
        </w:tc>
        <w:tc>
          <w:tcPr>
            <w:tcW w:w="848" w:type="pct"/>
          </w:tcPr>
          <w:p w:rsidR="0038221C" w:rsidRPr="00A364DF" w:rsidRDefault="0038221C" w:rsidP="00DB364C">
            <w:pPr>
              <w:jc w:val="center"/>
              <w:rPr>
                <w:rFonts w:ascii="Times New Roman" w:hAnsi="Times New Roman"/>
                <w:sz w:val="22"/>
                <w:szCs w:val="22"/>
              </w:rPr>
            </w:pPr>
            <w:r>
              <w:rPr>
                <w:rFonts w:ascii="Times New Roman" w:hAnsi="Times New Roman"/>
                <w:sz w:val="22"/>
                <w:szCs w:val="22"/>
              </w:rPr>
              <w:t>х</w:t>
            </w:r>
          </w:p>
        </w:tc>
        <w:tc>
          <w:tcPr>
            <w:tcW w:w="593" w:type="pct"/>
          </w:tcPr>
          <w:p w:rsidR="0038221C" w:rsidRPr="00A364DF" w:rsidRDefault="0038221C" w:rsidP="00DB364C">
            <w:pPr>
              <w:jc w:val="center"/>
              <w:rPr>
                <w:rFonts w:ascii="Times New Roman" w:hAnsi="Times New Roman"/>
                <w:sz w:val="22"/>
                <w:szCs w:val="22"/>
              </w:rPr>
            </w:pPr>
          </w:p>
        </w:tc>
      </w:tr>
      <w:tr w:rsidR="0038221C" w:rsidRPr="00A364DF" w:rsidTr="0038221C">
        <w:trPr>
          <w:trHeight w:val="255"/>
        </w:trPr>
        <w:tc>
          <w:tcPr>
            <w:tcW w:w="239" w:type="pct"/>
            <w:shd w:val="clear" w:color="auto" w:fill="auto"/>
          </w:tcPr>
          <w:p w:rsidR="0038221C" w:rsidRPr="00A364DF" w:rsidRDefault="0038221C" w:rsidP="00DB364C">
            <w:pPr>
              <w:rPr>
                <w:rFonts w:ascii="Times New Roman" w:hAnsi="Times New Roman"/>
                <w:sz w:val="22"/>
                <w:szCs w:val="22"/>
              </w:rPr>
            </w:pP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Borders>
              <w:bottom w:val="single" w:sz="4" w:space="0" w:color="auto"/>
            </w:tcBorders>
          </w:tcPr>
          <w:p w:rsidR="0038221C" w:rsidRPr="00E04342" w:rsidRDefault="0038221C" w:rsidP="00716018">
            <w:pPr>
              <w:rPr>
                <w:rFonts w:ascii="Times New Roman" w:hAnsi="Times New Roman"/>
                <w:sz w:val="22"/>
                <w:szCs w:val="22"/>
              </w:rPr>
            </w:pPr>
            <w:r>
              <w:rPr>
                <w:rFonts w:ascii="Times New Roman" w:hAnsi="Times New Roman"/>
                <w:color w:val="252525"/>
                <w:sz w:val="22"/>
                <w:szCs w:val="22"/>
              </w:rPr>
              <w:t>Кількість техпаспортів, що планується виготовити</w:t>
            </w:r>
          </w:p>
        </w:tc>
        <w:tc>
          <w:tcPr>
            <w:tcW w:w="894" w:type="pct"/>
            <w:tcBorders>
              <w:bottom w:val="single" w:sz="4" w:space="0" w:color="auto"/>
            </w:tcBorders>
          </w:tcPr>
          <w:p w:rsidR="0038221C" w:rsidRPr="00A364DF" w:rsidRDefault="0038221C" w:rsidP="00DB364C">
            <w:pPr>
              <w:jc w:val="center"/>
              <w:rPr>
                <w:rFonts w:ascii="Times New Roman" w:hAnsi="Times New Roman"/>
                <w:sz w:val="22"/>
                <w:szCs w:val="22"/>
              </w:rPr>
            </w:pPr>
            <w:r w:rsidRPr="0096398A">
              <w:rPr>
                <w:rFonts w:ascii="Tahoma" w:hAnsi="Tahoma" w:cs="Tahoma"/>
                <w:color w:val="252525"/>
                <w:sz w:val="18"/>
                <w:szCs w:val="18"/>
              </w:rPr>
              <w:t xml:space="preserve"> од.</w:t>
            </w:r>
          </w:p>
        </w:tc>
        <w:tc>
          <w:tcPr>
            <w:tcW w:w="848" w:type="pct"/>
          </w:tcPr>
          <w:p w:rsidR="0038221C" w:rsidRPr="00A364DF" w:rsidRDefault="0038221C" w:rsidP="00DB364C">
            <w:pPr>
              <w:jc w:val="center"/>
              <w:rPr>
                <w:rFonts w:ascii="Times New Roman" w:hAnsi="Times New Roman"/>
                <w:sz w:val="22"/>
                <w:szCs w:val="22"/>
              </w:rPr>
            </w:pPr>
          </w:p>
        </w:tc>
        <w:tc>
          <w:tcPr>
            <w:tcW w:w="593" w:type="pct"/>
          </w:tcPr>
          <w:p w:rsidR="0038221C" w:rsidRPr="00B83701" w:rsidRDefault="00BD52E5" w:rsidP="009716D6">
            <w:pPr>
              <w:jc w:val="center"/>
              <w:rPr>
                <w:rFonts w:ascii="Times New Roman" w:hAnsi="Times New Roman"/>
                <w:sz w:val="22"/>
                <w:szCs w:val="22"/>
              </w:rPr>
            </w:pPr>
            <w:r>
              <w:rPr>
                <w:rFonts w:ascii="Times New Roman" w:hAnsi="Times New Roman"/>
                <w:sz w:val="22"/>
                <w:szCs w:val="22"/>
              </w:rPr>
              <w:t>9</w:t>
            </w:r>
          </w:p>
        </w:tc>
      </w:tr>
      <w:tr w:rsidR="0038221C" w:rsidRPr="00A364DF" w:rsidTr="0038221C">
        <w:trPr>
          <w:trHeight w:val="255"/>
        </w:trPr>
        <w:tc>
          <w:tcPr>
            <w:tcW w:w="239" w:type="pct"/>
            <w:shd w:val="clear" w:color="auto" w:fill="auto"/>
          </w:tcPr>
          <w:p w:rsidR="0038221C" w:rsidRPr="00A364DF" w:rsidRDefault="0038221C" w:rsidP="00DB364C">
            <w:pPr>
              <w:rPr>
                <w:rFonts w:ascii="Times New Roman" w:hAnsi="Times New Roman"/>
                <w:sz w:val="22"/>
                <w:szCs w:val="22"/>
              </w:rPr>
            </w:pPr>
            <w:r w:rsidRPr="00A364DF">
              <w:rPr>
                <w:rFonts w:ascii="Times New Roman" w:hAnsi="Times New Roman"/>
                <w:sz w:val="22"/>
                <w:szCs w:val="22"/>
              </w:rPr>
              <w:t>3</w:t>
            </w: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Borders>
              <w:bottom w:val="single" w:sz="4" w:space="0" w:color="auto"/>
            </w:tcBorders>
          </w:tcPr>
          <w:p w:rsidR="0038221C" w:rsidRPr="00E04342" w:rsidRDefault="0038221C" w:rsidP="00DB364C">
            <w:pPr>
              <w:rPr>
                <w:rFonts w:ascii="Times New Roman" w:hAnsi="Times New Roman"/>
                <w:b/>
                <w:sz w:val="22"/>
                <w:szCs w:val="22"/>
              </w:rPr>
            </w:pPr>
            <w:r w:rsidRPr="00E04342">
              <w:rPr>
                <w:rFonts w:ascii="Times New Roman" w:hAnsi="Times New Roman"/>
                <w:b/>
                <w:sz w:val="22"/>
                <w:szCs w:val="22"/>
              </w:rPr>
              <w:t>ефективності</w:t>
            </w:r>
          </w:p>
        </w:tc>
        <w:tc>
          <w:tcPr>
            <w:tcW w:w="894" w:type="pct"/>
            <w:tcBorders>
              <w:bottom w:val="single" w:sz="4" w:space="0" w:color="auto"/>
            </w:tcBorders>
          </w:tcPr>
          <w:p w:rsidR="0038221C" w:rsidRPr="00A364DF" w:rsidRDefault="0038221C" w:rsidP="00DB364C">
            <w:pPr>
              <w:jc w:val="center"/>
              <w:rPr>
                <w:rFonts w:ascii="Times New Roman" w:hAnsi="Times New Roman"/>
                <w:sz w:val="22"/>
                <w:szCs w:val="22"/>
              </w:rPr>
            </w:pPr>
          </w:p>
        </w:tc>
        <w:tc>
          <w:tcPr>
            <w:tcW w:w="848" w:type="pct"/>
          </w:tcPr>
          <w:p w:rsidR="0038221C" w:rsidRPr="00A364DF" w:rsidRDefault="0038221C" w:rsidP="00DB364C">
            <w:pPr>
              <w:jc w:val="center"/>
              <w:rPr>
                <w:rFonts w:ascii="Times New Roman" w:hAnsi="Times New Roman"/>
                <w:sz w:val="22"/>
                <w:szCs w:val="22"/>
              </w:rPr>
            </w:pPr>
            <w:r>
              <w:rPr>
                <w:rFonts w:ascii="Times New Roman" w:hAnsi="Times New Roman"/>
                <w:sz w:val="22"/>
                <w:szCs w:val="22"/>
              </w:rPr>
              <w:t>х</w:t>
            </w:r>
          </w:p>
        </w:tc>
        <w:tc>
          <w:tcPr>
            <w:tcW w:w="593" w:type="pct"/>
          </w:tcPr>
          <w:p w:rsidR="0038221C" w:rsidRPr="00B83701" w:rsidRDefault="0038221C" w:rsidP="00DB364C">
            <w:pPr>
              <w:jc w:val="center"/>
              <w:rPr>
                <w:rFonts w:ascii="Times New Roman" w:hAnsi="Times New Roman"/>
                <w:sz w:val="22"/>
                <w:szCs w:val="22"/>
              </w:rPr>
            </w:pPr>
          </w:p>
        </w:tc>
      </w:tr>
      <w:tr w:rsidR="0038221C" w:rsidRPr="00A364DF" w:rsidTr="0038221C">
        <w:trPr>
          <w:trHeight w:val="255"/>
        </w:trPr>
        <w:tc>
          <w:tcPr>
            <w:tcW w:w="239" w:type="pct"/>
            <w:shd w:val="clear" w:color="auto" w:fill="auto"/>
          </w:tcPr>
          <w:p w:rsidR="0038221C" w:rsidRPr="00A364DF" w:rsidRDefault="0038221C" w:rsidP="00DB364C">
            <w:pPr>
              <w:rPr>
                <w:rFonts w:ascii="Times New Roman" w:hAnsi="Times New Roman"/>
                <w:sz w:val="22"/>
                <w:szCs w:val="22"/>
              </w:rPr>
            </w:pP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Borders>
              <w:bottom w:val="single" w:sz="4" w:space="0" w:color="auto"/>
            </w:tcBorders>
          </w:tcPr>
          <w:p w:rsidR="0038221C" w:rsidRPr="00E04342" w:rsidRDefault="0038221C" w:rsidP="00716018">
            <w:pPr>
              <w:rPr>
                <w:rFonts w:ascii="Times New Roman" w:hAnsi="Times New Roman"/>
                <w:sz w:val="22"/>
                <w:szCs w:val="22"/>
              </w:rPr>
            </w:pPr>
            <w:r>
              <w:rPr>
                <w:rFonts w:ascii="Times New Roman" w:hAnsi="Times New Roman"/>
                <w:color w:val="252525"/>
                <w:sz w:val="22"/>
                <w:szCs w:val="22"/>
              </w:rPr>
              <w:t>Середня виготовлення одного техпаспорта</w:t>
            </w:r>
          </w:p>
        </w:tc>
        <w:tc>
          <w:tcPr>
            <w:tcW w:w="894" w:type="pct"/>
            <w:tcBorders>
              <w:bottom w:val="single" w:sz="4" w:space="0" w:color="auto"/>
            </w:tcBorders>
          </w:tcPr>
          <w:p w:rsidR="0038221C" w:rsidRPr="009470F7" w:rsidRDefault="0038221C" w:rsidP="00DB364C">
            <w:pPr>
              <w:jc w:val="center"/>
              <w:rPr>
                <w:rFonts w:ascii="Times New Roman" w:hAnsi="Times New Roman"/>
                <w:sz w:val="22"/>
                <w:szCs w:val="22"/>
                <w:lang w:val="ru-RU"/>
              </w:rPr>
            </w:pPr>
            <w:r w:rsidRPr="009470F7">
              <w:rPr>
                <w:rFonts w:ascii="Times New Roman" w:hAnsi="Times New Roman"/>
                <w:color w:val="252525"/>
                <w:sz w:val="22"/>
                <w:szCs w:val="22"/>
              </w:rPr>
              <w:t>тис. грн.</w:t>
            </w:r>
          </w:p>
        </w:tc>
        <w:tc>
          <w:tcPr>
            <w:tcW w:w="848" w:type="pct"/>
          </w:tcPr>
          <w:p w:rsidR="0038221C" w:rsidRPr="00A364DF" w:rsidRDefault="0038221C" w:rsidP="00DB364C">
            <w:pPr>
              <w:jc w:val="center"/>
              <w:rPr>
                <w:rFonts w:ascii="Times New Roman" w:hAnsi="Times New Roman"/>
                <w:sz w:val="22"/>
                <w:szCs w:val="22"/>
              </w:rPr>
            </w:pPr>
            <w:r>
              <w:rPr>
                <w:rFonts w:ascii="Times New Roman" w:hAnsi="Times New Roman"/>
                <w:sz w:val="22"/>
                <w:szCs w:val="22"/>
              </w:rPr>
              <w:t>розрахунок</w:t>
            </w:r>
          </w:p>
        </w:tc>
        <w:tc>
          <w:tcPr>
            <w:tcW w:w="593" w:type="pct"/>
          </w:tcPr>
          <w:p w:rsidR="0038221C" w:rsidRPr="00B83701" w:rsidRDefault="00574F14" w:rsidP="00B83701">
            <w:pPr>
              <w:jc w:val="center"/>
              <w:rPr>
                <w:rFonts w:ascii="Times New Roman" w:hAnsi="Times New Roman"/>
                <w:sz w:val="22"/>
                <w:szCs w:val="22"/>
              </w:rPr>
            </w:pPr>
            <w:r>
              <w:rPr>
                <w:rFonts w:ascii="Times New Roman" w:hAnsi="Times New Roman"/>
                <w:sz w:val="22"/>
                <w:szCs w:val="22"/>
              </w:rPr>
              <w:t>12,90</w:t>
            </w:r>
          </w:p>
        </w:tc>
      </w:tr>
      <w:tr w:rsidR="0038221C" w:rsidRPr="00A364DF" w:rsidTr="0038221C">
        <w:trPr>
          <w:trHeight w:val="255"/>
        </w:trPr>
        <w:tc>
          <w:tcPr>
            <w:tcW w:w="239" w:type="pct"/>
            <w:shd w:val="clear" w:color="auto" w:fill="auto"/>
          </w:tcPr>
          <w:p w:rsidR="0038221C" w:rsidRPr="00A364DF" w:rsidRDefault="0038221C" w:rsidP="00DB364C">
            <w:pPr>
              <w:rPr>
                <w:rFonts w:ascii="Times New Roman" w:hAnsi="Times New Roman"/>
                <w:sz w:val="22"/>
                <w:szCs w:val="22"/>
              </w:rPr>
            </w:pPr>
            <w:r w:rsidRPr="00A364DF">
              <w:rPr>
                <w:rFonts w:ascii="Times New Roman" w:hAnsi="Times New Roman"/>
                <w:sz w:val="22"/>
                <w:szCs w:val="22"/>
              </w:rPr>
              <w:t>4</w:t>
            </w: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Borders>
              <w:bottom w:val="single" w:sz="4" w:space="0" w:color="auto"/>
            </w:tcBorders>
          </w:tcPr>
          <w:p w:rsidR="0038221C" w:rsidRPr="00E04342" w:rsidRDefault="0038221C" w:rsidP="00DB364C">
            <w:pPr>
              <w:rPr>
                <w:rFonts w:ascii="Times New Roman" w:hAnsi="Times New Roman"/>
                <w:b/>
                <w:sz w:val="22"/>
                <w:szCs w:val="22"/>
              </w:rPr>
            </w:pPr>
            <w:r w:rsidRPr="00E04342">
              <w:rPr>
                <w:rFonts w:ascii="Times New Roman" w:hAnsi="Times New Roman"/>
                <w:b/>
                <w:sz w:val="22"/>
                <w:szCs w:val="22"/>
              </w:rPr>
              <w:t>якості</w:t>
            </w:r>
          </w:p>
        </w:tc>
        <w:tc>
          <w:tcPr>
            <w:tcW w:w="894" w:type="pct"/>
            <w:tcBorders>
              <w:bottom w:val="single" w:sz="4" w:space="0" w:color="auto"/>
            </w:tcBorders>
          </w:tcPr>
          <w:p w:rsidR="0038221C" w:rsidRPr="00A364DF" w:rsidRDefault="0038221C" w:rsidP="00DB364C">
            <w:pPr>
              <w:jc w:val="center"/>
              <w:rPr>
                <w:rFonts w:ascii="Times New Roman" w:hAnsi="Times New Roman"/>
                <w:sz w:val="22"/>
                <w:szCs w:val="22"/>
              </w:rPr>
            </w:pPr>
          </w:p>
        </w:tc>
        <w:tc>
          <w:tcPr>
            <w:tcW w:w="848" w:type="pct"/>
            <w:vAlign w:val="center"/>
          </w:tcPr>
          <w:p w:rsidR="0038221C" w:rsidRPr="00A364DF" w:rsidRDefault="0038221C" w:rsidP="00DB364C">
            <w:pPr>
              <w:jc w:val="center"/>
              <w:rPr>
                <w:rFonts w:ascii="Times New Roman" w:hAnsi="Times New Roman"/>
                <w:sz w:val="22"/>
                <w:szCs w:val="22"/>
              </w:rPr>
            </w:pPr>
            <w:r>
              <w:rPr>
                <w:rFonts w:ascii="Times New Roman" w:hAnsi="Times New Roman"/>
                <w:sz w:val="22"/>
                <w:szCs w:val="22"/>
              </w:rPr>
              <w:t>х</w:t>
            </w:r>
          </w:p>
        </w:tc>
        <w:tc>
          <w:tcPr>
            <w:tcW w:w="593" w:type="pct"/>
          </w:tcPr>
          <w:p w:rsidR="0038221C" w:rsidRPr="00A364DF" w:rsidRDefault="0038221C" w:rsidP="00DB364C">
            <w:pPr>
              <w:jc w:val="center"/>
              <w:rPr>
                <w:rFonts w:ascii="Times New Roman" w:hAnsi="Times New Roman"/>
                <w:sz w:val="22"/>
                <w:szCs w:val="22"/>
              </w:rPr>
            </w:pPr>
          </w:p>
        </w:tc>
      </w:tr>
      <w:tr w:rsidR="0038221C" w:rsidRPr="00A364DF" w:rsidTr="0038221C">
        <w:trPr>
          <w:trHeight w:val="255"/>
        </w:trPr>
        <w:tc>
          <w:tcPr>
            <w:tcW w:w="239" w:type="pct"/>
            <w:shd w:val="clear" w:color="auto" w:fill="auto"/>
          </w:tcPr>
          <w:p w:rsidR="0038221C" w:rsidRPr="009470F7" w:rsidRDefault="0038221C" w:rsidP="00DB364C">
            <w:pPr>
              <w:rPr>
                <w:rFonts w:ascii="Times New Roman" w:hAnsi="Times New Roman"/>
                <w:sz w:val="22"/>
                <w:szCs w:val="22"/>
                <w:lang w:val="ru-RU"/>
              </w:rPr>
            </w:pPr>
          </w:p>
        </w:tc>
        <w:tc>
          <w:tcPr>
            <w:tcW w:w="380" w:type="pct"/>
            <w:shd w:val="clear" w:color="auto" w:fill="auto"/>
          </w:tcPr>
          <w:p w:rsidR="0038221C" w:rsidRPr="009470F7" w:rsidRDefault="0038221C"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6010</w:t>
            </w:r>
          </w:p>
        </w:tc>
        <w:tc>
          <w:tcPr>
            <w:tcW w:w="2046" w:type="pct"/>
          </w:tcPr>
          <w:p w:rsidR="0038221C" w:rsidRPr="00A945DA" w:rsidRDefault="0038221C" w:rsidP="0018142B">
            <w:pPr>
              <w:ind w:left="-6"/>
              <w:rPr>
                <w:rFonts w:ascii="Times New Roman" w:hAnsi="Times New Roman"/>
                <w:sz w:val="22"/>
                <w:szCs w:val="22"/>
                <w:lang w:val="ru-RU"/>
              </w:rPr>
            </w:pPr>
            <w:r>
              <w:rPr>
                <w:rFonts w:ascii="Times New Roman" w:hAnsi="Times New Roman"/>
                <w:color w:val="252525"/>
                <w:sz w:val="22"/>
                <w:szCs w:val="22"/>
              </w:rPr>
              <w:t>Динаміка виготовлення паспортів в порівнянні з минулим роком</w:t>
            </w:r>
          </w:p>
        </w:tc>
        <w:tc>
          <w:tcPr>
            <w:tcW w:w="894" w:type="pct"/>
          </w:tcPr>
          <w:p w:rsidR="0038221C" w:rsidRPr="00455A51" w:rsidRDefault="0038221C" w:rsidP="00DB364C">
            <w:pPr>
              <w:jc w:val="center"/>
              <w:rPr>
                <w:rFonts w:ascii="Times New Roman" w:hAnsi="Times New Roman"/>
                <w:sz w:val="22"/>
                <w:szCs w:val="22"/>
                <w:lang w:val="ru-RU"/>
              </w:rPr>
            </w:pPr>
            <w:r>
              <w:rPr>
                <w:rFonts w:ascii="Times New Roman" w:hAnsi="Times New Roman"/>
                <w:sz w:val="22"/>
                <w:szCs w:val="22"/>
                <w:lang w:val="ru-RU"/>
              </w:rPr>
              <w:t>%</w:t>
            </w:r>
          </w:p>
        </w:tc>
        <w:tc>
          <w:tcPr>
            <w:tcW w:w="848" w:type="pct"/>
            <w:vAlign w:val="center"/>
          </w:tcPr>
          <w:p w:rsidR="0038221C" w:rsidRPr="00A364DF" w:rsidRDefault="0038221C" w:rsidP="00DB364C">
            <w:pPr>
              <w:jc w:val="center"/>
              <w:rPr>
                <w:rFonts w:ascii="Times New Roman" w:hAnsi="Times New Roman"/>
                <w:sz w:val="22"/>
                <w:szCs w:val="22"/>
              </w:rPr>
            </w:pPr>
            <w:r>
              <w:rPr>
                <w:rFonts w:ascii="Times New Roman" w:hAnsi="Times New Roman"/>
                <w:sz w:val="22"/>
                <w:szCs w:val="22"/>
              </w:rPr>
              <w:t>розрахунок</w:t>
            </w:r>
          </w:p>
        </w:tc>
        <w:tc>
          <w:tcPr>
            <w:tcW w:w="593" w:type="pct"/>
          </w:tcPr>
          <w:p w:rsidR="0038221C" w:rsidRPr="00A364DF" w:rsidRDefault="00BD52E5" w:rsidP="00DB364C">
            <w:pPr>
              <w:jc w:val="center"/>
              <w:rPr>
                <w:rFonts w:ascii="Times New Roman" w:hAnsi="Times New Roman"/>
                <w:sz w:val="22"/>
                <w:szCs w:val="22"/>
              </w:rPr>
            </w:pPr>
            <w:r>
              <w:rPr>
                <w:rFonts w:ascii="Times New Roman" w:hAnsi="Times New Roman"/>
                <w:sz w:val="22"/>
                <w:szCs w:val="22"/>
              </w:rPr>
              <w:t>75</w:t>
            </w:r>
          </w:p>
        </w:tc>
      </w:tr>
    </w:tbl>
    <w:p w:rsidR="009470F7" w:rsidRDefault="009470F7" w:rsidP="00A364DF">
      <w:pPr>
        <w:ind w:firstLine="426"/>
        <w:rPr>
          <w:rFonts w:ascii="Times New Roman" w:hAnsi="Times New Roman"/>
          <w:szCs w:val="28"/>
          <w:lang w:val="ru-RU"/>
        </w:rPr>
      </w:pPr>
    </w:p>
    <w:p w:rsidR="00543B2F" w:rsidRDefault="00543B2F" w:rsidP="00A364DF">
      <w:pPr>
        <w:ind w:firstLine="426"/>
        <w:rPr>
          <w:rFonts w:ascii="Times New Roman" w:hAnsi="Times New Roman"/>
          <w:szCs w:val="28"/>
        </w:rPr>
      </w:pPr>
    </w:p>
    <w:p w:rsidR="00543B2F" w:rsidRDefault="00543B2F" w:rsidP="00A364DF">
      <w:pPr>
        <w:ind w:firstLine="426"/>
        <w:rPr>
          <w:rFonts w:ascii="Times New Roman" w:hAnsi="Times New Roman"/>
          <w:szCs w:val="28"/>
        </w:rPr>
      </w:pPr>
    </w:p>
    <w:p w:rsidR="00543B2F" w:rsidRDefault="00543B2F" w:rsidP="00A364DF">
      <w:pPr>
        <w:ind w:firstLine="426"/>
        <w:rPr>
          <w:rFonts w:ascii="Times New Roman" w:hAnsi="Times New Roman"/>
          <w:szCs w:val="28"/>
        </w:rPr>
      </w:pPr>
    </w:p>
    <w:p w:rsidR="00F332DC" w:rsidRPr="00A364DF" w:rsidRDefault="00193B50" w:rsidP="00A364DF">
      <w:pPr>
        <w:ind w:firstLine="426"/>
        <w:rPr>
          <w:rFonts w:ascii="Times New Roman" w:hAnsi="Times New Roman"/>
          <w:szCs w:val="28"/>
        </w:rPr>
      </w:pPr>
      <w:r w:rsidRPr="00A364DF">
        <w:rPr>
          <w:rFonts w:ascii="Times New Roman" w:hAnsi="Times New Roman"/>
          <w:szCs w:val="28"/>
        </w:rPr>
        <w:lastRenderedPageBreak/>
        <w:t>1</w:t>
      </w:r>
      <w:r w:rsidR="003706FD" w:rsidRPr="00A364DF">
        <w:rPr>
          <w:rFonts w:ascii="Times New Roman" w:hAnsi="Times New Roman"/>
          <w:szCs w:val="28"/>
        </w:rPr>
        <w:t>1</w:t>
      </w:r>
      <w:r w:rsidRPr="00A364DF">
        <w:rPr>
          <w:rFonts w:ascii="Times New Roman" w:hAnsi="Times New Roman"/>
          <w:szCs w:val="28"/>
        </w:rPr>
        <w:t>. Дже</w:t>
      </w:r>
      <w:r w:rsidR="00537C53" w:rsidRPr="00A364DF">
        <w:rPr>
          <w:rFonts w:ascii="Times New Roman" w:hAnsi="Times New Roman"/>
          <w:szCs w:val="28"/>
        </w:rPr>
        <w:t>р</w:t>
      </w:r>
      <w:r w:rsidRPr="00A364DF">
        <w:rPr>
          <w:rFonts w:ascii="Times New Roman" w:hAnsi="Times New Roman"/>
          <w:szCs w:val="28"/>
        </w:rPr>
        <w:t>ел</w:t>
      </w:r>
      <w:r w:rsidR="00537C53" w:rsidRPr="00A364DF">
        <w:rPr>
          <w:rFonts w:ascii="Times New Roman" w:hAnsi="Times New Roman"/>
          <w:szCs w:val="28"/>
        </w:rPr>
        <w:t>а</w:t>
      </w:r>
      <w:r w:rsidRPr="00A364DF">
        <w:rPr>
          <w:rFonts w:ascii="Times New Roman" w:hAnsi="Times New Roman"/>
          <w:szCs w:val="28"/>
        </w:rPr>
        <w:t xml:space="preserve"> фін</w:t>
      </w:r>
      <w:r w:rsidR="00537C53" w:rsidRPr="00A364DF">
        <w:rPr>
          <w:rFonts w:ascii="Times New Roman" w:hAnsi="Times New Roman"/>
          <w:szCs w:val="28"/>
        </w:rPr>
        <w:t>а</w:t>
      </w:r>
      <w:r w:rsidRPr="00A364DF">
        <w:rPr>
          <w:rFonts w:ascii="Times New Roman" w:hAnsi="Times New Roman"/>
          <w:szCs w:val="28"/>
        </w:rPr>
        <w:t>нсув</w:t>
      </w:r>
      <w:r w:rsidR="00537C53" w:rsidRPr="00A364DF">
        <w:rPr>
          <w:rFonts w:ascii="Times New Roman" w:hAnsi="Times New Roman"/>
          <w:szCs w:val="28"/>
        </w:rPr>
        <w:t>а</w:t>
      </w:r>
      <w:r w:rsidRPr="00A364DF">
        <w:rPr>
          <w:rFonts w:ascii="Times New Roman" w:hAnsi="Times New Roman"/>
          <w:szCs w:val="28"/>
        </w:rPr>
        <w:t>ння інвестиційних п</w:t>
      </w:r>
      <w:r w:rsidR="00537C53" w:rsidRPr="00A364DF">
        <w:rPr>
          <w:rFonts w:ascii="Times New Roman" w:hAnsi="Times New Roman"/>
          <w:szCs w:val="28"/>
        </w:rPr>
        <w:t>р</w:t>
      </w:r>
      <w:r w:rsidRPr="00A364DF">
        <w:rPr>
          <w:rFonts w:ascii="Times New Roman" w:hAnsi="Times New Roman"/>
          <w:szCs w:val="28"/>
        </w:rPr>
        <w:t>оектів</w:t>
      </w:r>
      <w:r w:rsidR="00A772B8" w:rsidRPr="00A364DF">
        <w:rPr>
          <w:rFonts w:ascii="Times New Roman" w:hAnsi="Times New Roman"/>
          <w:szCs w:val="28"/>
        </w:rPr>
        <w:t xml:space="preserve"> у розрізі підпрограм</w:t>
      </w:r>
      <w:r w:rsidR="0054149B" w:rsidRPr="00A364DF">
        <w:rPr>
          <w:rFonts w:ascii="Times New Roman" w:hAnsi="Times New Roman"/>
          <w:szCs w:val="28"/>
          <w:vertAlign w:val="superscript"/>
        </w:rPr>
        <w:t>2</w:t>
      </w:r>
    </w:p>
    <w:p w:rsidR="00613E32" w:rsidRPr="00A364DF" w:rsidRDefault="00613E32" w:rsidP="00A364DF">
      <w:pPr>
        <w:ind w:firstLine="13041"/>
        <w:rPr>
          <w:rFonts w:ascii="Times New Roman" w:hAnsi="Times New Roman"/>
          <w:szCs w:val="28"/>
        </w:rPr>
      </w:pPr>
      <w:r w:rsidRPr="00A364DF">
        <w:rPr>
          <w:rFonts w:ascii="Times New Roman" w:hAnsi="Times New Roman"/>
          <w:sz w:val="22"/>
          <w:szCs w:val="22"/>
        </w:rPr>
        <w:t>(тис. грн</w:t>
      </w:r>
      <w:r w:rsidR="00715F55">
        <w:rPr>
          <w:rFonts w:ascii="Times New Roman" w:hAnsi="Times New Roman"/>
          <w:sz w:val="22"/>
          <w:szCs w:val="22"/>
        </w:rPr>
        <w:t>.</w:t>
      </w:r>
      <w:r w:rsidRPr="00A364DF">
        <w:rPr>
          <w:rFonts w:ascii="Times New Roman" w:hAnsi="Times New Roman"/>
          <w:sz w:val="22"/>
          <w:szCs w:val="22"/>
        </w:rPr>
        <w:t>)</w:t>
      </w:r>
    </w:p>
    <w:tbl>
      <w:tblPr>
        <w:tblW w:w="5191" w:type="pct"/>
        <w:tblLayout w:type="fixed"/>
        <w:tblCellMar>
          <w:left w:w="120" w:type="dxa"/>
          <w:right w:w="120" w:type="dxa"/>
        </w:tblCellMar>
        <w:tblLook w:val="0000"/>
      </w:tblPr>
      <w:tblGrid>
        <w:gridCol w:w="829"/>
        <w:gridCol w:w="2644"/>
        <w:gridCol w:w="1006"/>
        <w:gridCol w:w="1064"/>
        <w:gridCol w:w="1258"/>
        <w:gridCol w:w="720"/>
        <w:gridCol w:w="1061"/>
        <w:gridCol w:w="1258"/>
        <w:gridCol w:w="720"/>
        <w:gridCol w:w="1064"/>
        <w:gridCol w:w="1258"/>
        <w:gridCol w:w="723"/>
        <w:gridCol w:w="1771"/>
      </w:tblGrid>
      <w:tr w:rsidR="00F332DC" w:rsidRPr="00A364DF" w:rsidTr="00F57FCD">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sidR="00F57FCD">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 xml:space="preserve">План </w:t>
            </w:r>
            <w:r w:rsidR="00F90AA4" w:rsidRPr="00A364DF">
              <w:rPr>
                <w:rFonts w:ascii="Times New Roman" w:hAnsi="Times New Roman"/>
                <w:snapToGrid w:val="0"/>
                <w:sz w:val="22"/>
                <w:szCs w:val="22"/>
              </w:rPr>
              <w:t xml:space="preserve">видатків </w:t>
            </w:r>
            <w:r w:rsidRPr="00A364DF">
              <w:rPr>
                <w:rFonts w:ascii="Times New Roman" w:hAnsi="Times New Roman"/>
                <w:snapToGrid w:val="0"/>
                <w:sz w:val="22"/>
                <w:szCs w:val="22"/>
              </w:rPr>
              <w:t>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Прогноз</w:t>
            </w:r>
            <w:r w:rsidR="00F90AA4" w:rsidRPr="00A364DF">
              <w:rPr>
                <w:rFonts w:ascii="Times New Roman" w:hAnsi="Times New Roman"/>
                <w:snapToGrid w:val="0"/>
                <w:sz w:val="22"/>
                <w:szCs w:val="22"/>
              </w:rPr>
              <w:t xml:space="preserve"> видатків</w:t>
            </w:r>
            <w:r w:rsidRPr="00A364DF">
              <w:rPr>
                <w:rFonts w:ascii="Times New Roman" w:hAnsi="Times New Roman"/>
                <w:snapToGrid w:val="0"/>
                <w:sz w:val="22"/>
                <w:szCs w:val="22"/>
              </w:rPr>
              <w:t xml:space="preserve"> до кінця реалізації інвестиційного проекту</w:t>
            </w:r>
            <w:r w:rsidRPr="00A364DF">
              <w:rPr>
                <w:rFonts w:ascii="Times New Roman" w:hAnsi="Times New Roman"/>
                <w:snapToGrid w:val="0"/>
                <w:sz w:val="22"/>
                <w:szCs w:val="22"/>
                <w:vertAlign w:val="superscript"/>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Пояснення, що характеризують джерела фінансування</w:t>
            </w:r>
          </w:p>
        </w:tc>
      </w:tr>
      <w:tr w:rsidR="00F332DC" w:rsidRPr="00A364DF" w:rsidTr="00F57FCD">
        <w:trPr>
          <w:cantSplit/>
          <w:trHeight w:val="453"/>
          <w:tblHeader/>
        </w:trPr>
        <w:tc>
          <w:tcPr>
            <w:tcW w:w="270" w:type="pct"/>
            <w:vMerge/>
            <w:tcBorders>
              <w:left w:val="single" w:sz="6" w:space="0" w:color="000000"/>
              <w:bottom w:val="nil"/>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27" w:type="pct"/>
            <w:vMerge/>
            <w:tcBorders>
              <w:left w:val="single" w:sz="4" w:space="0" w:color="auto"/>
              <w:bottom w:val="single" w:sz="4" w:space="0" w:color="auto"/>
              <w:right w:val="single" w:sz="4" w:space="0" w:color="auto"/>
            </w:tcBorders>
          </w:tcPr>
          <w:p w:rsidR="00EC7D65" w:rsidRPr="00A364DF" w:rsidRDefault="00EC7D65" w:rsidP="00A364DF">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3</w:t>
            </w: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r>
      <w:tr w:rsidR="00F332DC" w:rsidRPr="00A364DF" w:rsidTr="00F57FCD">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r>
      <w:tr w:rsidR="00F332DC" w:rsidRPr="00A364DF" w:rsidTr="00F57FCD">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16"/>
                <w:szCs w:val="16"/>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bl>
    <w:p w:rsidR="00FE3303" w:rsidRDefault="00FE3303" w:rsidP="00A364DF">
      <w:pPr>
        <w:spacing w:before="120"/>
        <w:jc w:val="both"/>
        <w:rPr>
          <w:rFonts w:ascii="Times New Roman" w:hAnsi="Times New Roman"/>
          <w:sz w:val="22"/>
          <w:szCs w:val="22"/>
          <w:vertAlign w:val="superscript"/>
        </w:rPr>
      </w:pPr>
    </w:p>
    <w:p w:rsidR="00BD0C09" w:rsidRPr="00A364DF" w:rsidRDefault="00FE3303" w:rsidP="00A364DF">
      <w:pPr>
        <w:spacing w:before="120"/>
        <w:jc w:val="both"/>
        <w:rPr>
          <w:rFonts w:ascii="Times New Roman" w:hAnsi="Times New Roman"/>
          <w:sz w:val="22"/>
          <w:szCs w:val="22"/>
          <w:vertAlign w:val="superscript"/>
        </w:rPr>
      </w:pPr>
      <w:r>
        <w:rPr>
          <w:rFonts w:ascii="Times New Roman" w:hAnsi="Times New Roman"/>
          <w:sz w:val="22"/>
          <w:szCs w:val="22"/>
          <w:vertAlign w:val="superscript"/>
        </w:rPr>
        <w:t>__________</w:t>
      </w:r>
    </w:p>
    <w:p w:rsidR="00BD0C09" w:rsidRPr="00A364DF" w:rsidRDefault="00BD0C09"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1</w:t>
      </w:r>
      <w:r w:rsidRPr="00A364DF">
        <w:rPr>
          <w:rFonts w:ascii="Times New Roman" w:hAnsi="Times New Roman"/>
          <w:sz w:val="22"/>
          <w:szCs w:val="22"/>
        </w:rPr>
        <w:t xml:space="preserve"> Код </w:t>
      </w:r>
      <w:r w:rsidR="00EC7D65" w:rsidRPr="00A364DF">
        <w:rPr>
          <w:rFonts w:ascii="Times New Roman" w:hAnsi="Times New Roman"/>
          <w:sz w:val="22"/>
          <w:szCs w:val="22"/>
        </w:rPr>
        <w:t>функціональної</w:t>
      </w:r>
      <w:r w:rsidRPr="00A364DF">
        <w:rPr>
          <w:rFonts w:ascii="Times New Roman" w:hAnsi="Times New Roman"/>
          <w:sz w:val="22"/>
          <w:szCs w:val="22"/>
        </w:rPr>
        <w:t xml:space="preserve"> класифікації видатків та кредитування бюджет</w:t>
      </w:r>
      <w:r w:rsidR="00EC7D65" w:rsidRPr="00A364DF">
        <w:rPr>
          <w:rFonts w:ascii="Times New Roman" w:hAnsi="Times New Roman"/>
          <w:sz w:val="22"/>
          <w:szCs w:val="22"/>
        </w:rPr>
        <w:t>у</w:t>
      </w:r>
      <w:r w:rsidRPr="00A364DF">
        <w:rPr>
          <w:rFonts w:ascii="Times New Roman" w:hAnsi="Times New Roman"/>
          <w:sz w:val="22"/>
          <w:szCs w:val="22"/>
        </w:rPr>
        <w:t xml:space="preserve"> вказується лише у </w:t>
      </w:r>
      <w:r w:rsidR="00F57FCD">
        <w:rPr>
          <w:rFonts w:ascii="Times New Roman" w:hAnsi="Times New Roman"/>
          <w:sz w:val="22"/>
          <w:szCs w:val="22"/>
        </w:rPr>
        <w:t>випадку</w:t>
      </w:r>
      <w:r w:rsidRPr="00A364DF">
        <w:rPr>
          <w:rFonts w:ascii="Times New Roman" w:hAnsi="Times New Roman"/>
          <w:sz w:val="22"/>
          <w:szCs w:val="22"/>
        </w:rPr>
        <w:t>, коли бюджетна програма не поділяється на підпрограми.</w:t>
      </w:r>
    </w:p>
    <w:p w:rsidR="00193B50" w:rsidRPr="00A364DF" w:rsidRDefault="0054149B"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2</w:t>
      </w:r>
      <w:r w:rsidR="00193B50" w:rsidRPr="00A364DF">
        <w:rPr>
          <w:rFonts w:ascii="Times New Roman" w:hAnsi="Times New Roman"/>
          <w:sz w:val="22"/>
          <w:szCs w:val="22"/>
        </w:rPr>
        <w:t xml:space="preserve"> Пункт 1</w:t>
      </w:r>
      <w:r w:rsidR="008137D7" w:rsidRPr="00A364DF">
        <w:rPr>
          <w:rFonts w:ascii="Times New Roman" w:hAnsi="Times New Roman"/>
          <w:sz w:val="22"/>
          <w:szCs w:val="22"/>
        </w:rPr>
        <w:t>1</w:t>
      </w:r>
      <w:r w:rsidR="00193B50" w:rsidRPr="00A364DF">
        <w:rPr>
          <w:rFonts w:ascii="Times New Roman" w:hAnsi="Times New Roman"/>
          <w:sz w:val="22"/>
          <w:szCs w:val="22"/>
        </w:rPr>
        <w:t xml:space="preserve"> з</w:t>
      </w:r>
      <w:r w:rsidR="00537C53" w:rsidRPr="00A364DF">
        <w:rPr>
          <w:rFonts w:ascii="Times New Roman" w:hAnsi="Times New Roman"/>
          <w:sz w:val="22"/>
          <w:szCs w:val="22"/>
        </w:rPr>
        <w:t>а</w:t>
      </w:r>
      <w:r w:rsidR="00193B50" w:rsidRPr="00A364DF">
        <w:rPr>
          <w:rFonts w:ascii="Times New Roman" w:hAnsi="Times New Roman"/>
          <w:sz w:val="22"/>
          <w:szCs w:val="22"/>
        </w:rPr>
        <w:t>повнюється тільки для з</w:t>
      </w:r>
      <w:r w:rsidR="00537C53" w:rsidRPr="00A364DF">
        <w:rPr>
          <w:rFonts w:ascii="Times New Roman" w:hAnsi="Times New Roman"/>
          <w:sz w:val="22"/>
          <w:szCs w:val="22"/>
        </w:rPr>
        <w:t>а</w:t>
      </w:r>
      <w:r w:rsidR="00193B50" w:rsidRPr="00A364DF">
        <w:rPr>
          <w:rFonts w:ascii="Times New Roman" w:hAnsi="Times New Roman"/>
          <w:sz w:val="22"/>
          <w:szCs w:val="22"/>
        </w:rPr>
        <w:t>тве</w:t>
      </w:r>
      <w:r w:rsidR="00537C53" w:rsidRPr="00A364DF">
        <w:rPr>
          <w:rFonts w:ascii="Times New Roman" w:hAnsi="Times New Roman"/>
          <w:sz w:val="22"/>
          <w:szCs w:val="22"/>
        </w:rPr>
        <w:t>р</w:t>
      </w:r>
      <w:r w:rsidR="00193B50" w:rsidRPr="00A364DF">
        <w:rPr>
          <w:rFonts w:ascii="Times New Roman" w:hAnsi="Times New Roman"/>
          <w:sz w:val="22"/>
          <w:szCs w:val="22"/>
        </w:rPr>
        <w:t>джених у місцевому бюджеті вид</w:t>
      </w:r>
      <w:r w:rsidR="00537C53" w:rsidRPr="00A364DF">
        <w:rPr>
          <w:rFonts w:ascii="Times New Roman" w:hAnsi="Times New Roman"/>
          <w:sz w:val="22"/>
          <w:szCs w:val="22"/>
        </w:rPr>
        <w:t>а</w:t>
      </w:r>
      <w:r w:rsidR="00417B6D" w:rsidRPr="00A364DF">
        <w:rPr>
          <w:rFonts w:ascii="Times New Roman" w:hAnsi="Times New Roman"/>
          <w:sz w:val="22"/>
          <w:szCs w:val="22"/>
        </w:rPr>
        <w:t>тків/</w:t>
      </w:r>
      <w:r w:rsidR="00193B50" w:rsidRPr="00A364DF">
        <w:rPr>
          <w:rFonts w:ascii="Times New Roman" w:hAnsi="Times New Roman"/>
          <w:sz w:val="22"/>
          <w:szCs w:val="22"/>
        </w:rPr>
        <w:t>н</w:t>
      </w:r>
      <w:r w:rsidR="00537C53" w:rsidRPr="00A364DF">
        <w:rPr>
          <w:rFonts w:ascii="Times New Roman" w:hAnsi="Times New Roman"/>
          <w:sz w:val="22"/>
          <w:szCs w:val="22"/>
        </w:rPr>
        <w:t>а</w:t>
      </w:r>
      <w:r w:rsidR="00193B50" w:rsidRPr="00A364DF">
        <w:rPr>
          <w:rFonts w:ascii="Times New Roman" w:hAnsi="Times New Roman"/>
          <w:sz w:val="22"/>
          <w:szCs w:val="22"/>
        </w:rPr>
        <w:t>д</w:t>
      </w:r>
      <w:r w:rsidR="00537C53" w:rsidRPr="00A364DF">
        <w:rPr>
          <w:rFonts w:ascii="Times New Roman" w:hAnsi="Times New Roman"/>
          <w:sz w:val="22"/>
          <w:szCs w:val="22"/>
        </w:rPr>
        <w:t>а</w:t>
      </w:r>
      <w:r w:rsidR="00193B50" w:rsidRPr="00A364DF">
        <w:rPr>
          <w:rFonts w:ascii="Times New Roman" w:hAnsi="Times New Roman"/>
          <w:sz w:val="22"/>
          <w:szCs w:val="22"/>
        </w:rPr>
        <w:t>ння к</w:t>
      </w:r>
      <w:r w:rsidR="00537C53" w:rsidRPr="00A364DF">
        <w:rPr>
          <w:rFonts w:ascii="Times New Roman" w:hAnsi="Times New Roman"/>
          <w:sz w:val="22"/>
          <w:szCs w:val="22"/>
        </w:rPr>
        <w:t>р</w:t>
      </w:r>
      <w:r w:rsidR="00193B50" w:rsidRPr="00A364DF">
        <w:rPr>
          <w:rFonts w:ascii="Times New Roman" w:hAnsi="Times New Roman"/>
          <w:sz w:val="22"/>
          <w:szCs w:val="22"/>
        </w:rPr>
        <w:t>едитів н</w:t>
      </w:r>
      <w:r w:rsidR="00537C53" w:rsidRPr="00A364DF">
        <w:rPr>
          <w:rFonts w:ascii="Times New Roman" w:hAnsi="Times New Roman"/>
          <w:sz w:val="22"/>
          <w:szCs w:val="22"/>
        </w:rPr>
        <w:t>а</w:t>
      </w:r>
      <w:r w:rsidR="00193B50" w:rsidRPr="00A364DF">
        <w:rPr>
          <w:rFonts w:ascii="Times New Roman" w:hAnsi="Times New Roman"/>
          <w:sz w:val="22"/>
          <w:szCs w:val="22"/>
        </w:rPr>
        <w:t xml:space="preserve"> </w:t>
      </w:r>
      <w:r w:rsidR="00537C53" w:rsidRPr="00A364DF">
        <w:rPr>
          <w:rFonts w:ascii="Times New Roman" w:hAnsi="Times New Roman"/>
          <w:sz w:val="22"/>
          <w:szCs w:val="22"/>
        </w:rPr>
        <w:t>р</w:t>
      </w:r>
      <w:r w:rsidR="00193B50" w:rsidRPr="00A364DF">
        <w:rPr>
          <w:rFonts w:ascii="Times New Roman" w:hAnsi="Times New Roman"/>
          <w:sz w:val="22"/>
          <w:szCs w:val="22"/>
        </w:rPr>
        <w:t>е</w:t>
      </w:r>
      <w:r w:rsidR="00537C53" w:rsidRPr="00A364DF">
        <w:rPr>
          <w:rFonts w:ascii="Times New Roman" w:hAnsi="Times New Roman"/>
          <w:sz w:val="22"/>
          <w:szCs w:val="22"/>
        </w:rPr>
        <w:t>а</w:t>
      </w:r>
      <w:r w:rsidR="00193B50" w:rsidRPr="00A364DF">
        <w:rPr>
          <w:rFonts w:ascii="Times New Roman" w:hAnsi="Times New Roman"/>
          <w:sz w:val="22"/>
          <w:szCs w:val="22"/>
        </w:rPr>
        <w:t>ліз</w:t>
      </w:r>
      <w:r w:rsidR="00537C53" w:rsidRPr="00A364DF">
        <w:rPr>
          <w:rFonts w:ascii="Times New Roman" w:hAnsi="Times New Roman"/>
          <w:sz w:val="22"/>
          <w:szCs w:val="22"/>
        </w:rPr>
        <w:t>а</w:t>
      </w:r>
      <w:r w:rsidR="00193B50" w:rsidRPr="00A364DF">
        <w:rPr>
          <w:rFonts w:ascii="Times New Roman" w:hAnsi="Times New Roman"/>
          <w:sz w:val="22"/>
          <w:szCs w:val="22"/>
        </w:rPr>
        <w:t>цію інвестиційних п</w:t>
      </w:r>
      <w:r w:rsidR="00537C53" w:rsidRPr="00A364DF">
        <w:rPr>
          <w:rFonts w:ascii="Times New Roman" w:hAnsi="Times New Roman"/>
          <w:sz w:val="22"/>
          <w:szCs w:val="22"/>
        </w:rPr>
        <w:t>р</w:t>
      </w:r>
      <w:r w:rsidR="00193B50" w:rsidRPr="00A364DF">
        <w:rPr>
          <w:rFonts w:ascii="Times New Roman" w:hAnsi="Times New Roman"/>
          <w:sz w:val="22"/>
          <w:szCs w:val="22"/>
        </w:rPr>
        <w:t>оектів</w:t>
      </w:r>
      <w:r w:rsidR="00EC7D65" w:rsidRPr="00A364DF">
        <w:rPr>
          <w:rFonts w:ascii="Times New Roman" w:hAnsi="Times New Roman"/>
          <w:sz w:val="22"/>
          <w:szCs w:val="22"/>
        </w:rPr>
        <w:t xml:space="preserve"> (програм)</w:t>
      </w:r>
      <w:r w:rsidR="00193B50" w:rsidRPr="00A364DF">
        <w:rPr>
          <w:rFonts w:ascii="Times New Roman" w:hAnsi="Times New Roman"/>
          <w:sz w:val="22"/>
          <w:szCs w:val="22"/>
        </w:rPr>
        <w:t>.</w:t>
      </w:r>
    </w:p>
    <w:p w:rsidR="00EC7D65" w:rsidRPr="00A364DF" w:rsidRDefault="00EC7D65"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3</w:t>
      </w:r>
      <w:r w:rsidRPr="00A364DF">
        <w:rPr>
          <w:rFonts w:ascii="Times New Roman" w:hAnsi="Times New Roman"/>
          <w:sz w:val="22"/>
          <w:szCs w:val="22"/>
        </w:rPr>
        <w:t xml:space="preserve"> Прогноз </w:t>
      </w:r>
      <w:r w:rsidR="00F90AA4" w:rsidRPr="00A364DF">
        <w:rPr>
          <w:rFonts w:ascii="Times New Roman" w:hAnsi="Times New Roman"/>
          <w:sz w:val="22"/>
          <w:szCs w:val="22"/>
        </w:rPr>
        <w:t xml:space="preserve">видатків </w:t>
      </w:r>
      <w:r w:rsidRPr="00A364DF">
        <w:rPr>
          <w:rFonts w:ascii="Times New Roman" w:hAnsi="Times New Roman"/>
          <w:sz w:val="22"/>
          <w:szCs w:val="22"/>
        </w:rPr>
        <w:t xml:space="preserve">до кінця реалізації інвестиційного проекту </w:t>
      </w:r>
      <w:r w:rsidR="00F332DC" w:rsidRPr="00A364DF">
        <w:rPr>
          <w:rFonts w:ascii="Times New Roman" w:hAnsi="Times New Roman"/>
          <w:sz w:val="22"/>
          <w:szCs w:val="22"/>
        </w:rPr>
        <w:t>зазначається</w:t>
      </w:r>
      <w:r w:rsidRPr="00A364DF">
        <w:rPr>
          <w:rFonts w:ascii="Times New Roman" w:hAnsi="Times New Roman"/>
          <w:sz w:val="22"/>
          <w:szCs w:val="22"/>
        </w:rPr>
        <w:t xml:space="preserve"> з розбивкою </w:t>
      </w:r>
      <w:r w:rsidR="00F57FCD">
        <w:rPr>
          <w:rFonts w:ascii="Times New Roman" w:hAnsi="Times New Roman"/>
          <w:sz w:val="22"/>
          <w:szCs w:val="22"/>
        </w:rPr>
        <w:t>за роками</w:t>
      </w:r>
      <w:r w:rsidRPr="00A364DF">
        <w:rPr>
          <w:rFonts w:ascii="Times New Roman" w:hAnsi="Times New Roman"/>
          <w:sz w:val="22"/>
          <w:szCs w:val="22"/>
        </w:rPr>
        <w:t>.</w:t>
      </w:r>
    </w:p>
    <w:p w:rsidR="007D456F" w:rsidRPr="00A364DF" w:rsidRDefault="007D456F" w:rsidP="00A364DF">
      <w:pPr>
        <w:spacing w:before="120"/>
        <w:rPr>
          <w:rFonts w:ascii="Times New Roman" w:hAnsi="Times New Roman"/>
          <w:sz w:val="24"/>
          <w:szCs w:val="24"/>
        </w:rPr>
      </w:pPr>
    </w:p>
    <w:p w:rsidR="00170C72" w:rsidRPr="00A364DF" w:rsidRDefault="00170C72" w:rsidP="00170C72">
      <w:pPr>
        <w:rPr>
          <w:rFonts w:ascii="Times New Roman" w:hAnsi="Times New Roman"/>
          <w:sz w:val="24"/>
          <w:szCs w:val="24"/>
        </w:rPr>
      </w:pPr>
      <w:r w:rsidRPr="00A364DF">
        <w:rPr>
          <w:rFonts w:ascii="Times New Roman" w:hAnsi="Times New Roman"/>
          <w:szCs w:val="28"/>
        </w:rPr>
        <w:t xml:space="preserve">Керівник установи головного розпорядника </w:t>
      </w:r>
      <w:r w:rsidRPr="00A364DF">
        <w:rPr>
          <w:rFonts w:ascii="Times New Roman" w:hAnsi="Times New Roman"/>
          <w:szCs w:val="28"/>
        </w:rPr>
        <w:br/>
        <w:t xml:space="preserve">бюджетних коштів </w:t>
      </w:r>
      <w:r w:rsidRPr="00A364DF">
        <w:rPr>
          <w:rFonts w:ascii="Times New Roman" w:hAnsi="Times New Roman"/>
          <w:szCs w:val="28"/>
          <w:lang w:val="ru-RU"/>
        </w:rPr>
        <w:t xml:space="preserve">                   </w:t>
      </w:r>
      <w:r w:rsidRPr="00A364DF">
        <w:rPr>
          <w:rFonts w:ascii="Times New Roman" w:hAnsi="Times New Roman"/>
          <w:szCs w:val="28"/>
        </w:rPr>
        <w:t xml:space="preserve">                                    __________  </w:t>
      </w:r>
      <w:r>
        <w:rPr>
          <w:rFonts w:ascii="Times New Roman" w:hAnsi="Times New Roman"/>
          <w:szCs w:val="28"/>
        </w:rPr>
        <w:t xml:space="preserve">              </w:t>
      </w:r>
      <w:r>
        <w:rPr>
          <w:rFonts w:ascii="Times New Roman" w:hAnsi="Times New Roman"/>
          <w:szCs w:val="28"/>
          <w:u w:val="single"/>
        </w:rPr>
        <w:t xml:space="preserve">Т.В. Молодід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lang w:val="ru-RU"/>
        </w:rPr>
        <w:t xml:space="preserve">                                                    </w:t>
      </w:r>
      <w:r w:rsidRPr="00FE3303">
        <w:rPr>
          <w:rFonts w:ascii="Times New Roman" w:hAnsi="Times New Roman"/>
          <w:sz w:val="20"/>
        </w:rPr>
        <w:t xml:space="preserve">                             </w:t>
      </w:r>
      <w:r w:rsidRPr="00FE3303">
        <w:rPr>
          <w:rFonts w:ascii="Times New Roman" w:hAnsi="Times New Roman"/>
          <w:sz w:val="20"/>
          <w:lang w:val="ru-RU"/>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(ініціали та прізвище)</w:t>
      </w:r>
    </w:p>
    <w:p w:rsidR="00170C72" w:rsidRDefault="00170C72" w:rsidP="00170C72">
      <w:pPr>
        <w:rPr>
          <w:rFonts w:ascii="Times New Roman" w:hAnsi="Times New Roman"/>
          <w:szCs w:val="28"/>
        </w:rPr>
      </w:pPr>
    </w:p>
    <w:p w:rsidR="00170C72" w:rsidRDefault="00170C72" w:rsidP="00170C72">
      <w:pPr>
        <w:rPr>
          <w:rFonts w:ascii="Times New Roman" w:hAnsi="Times New Roman"/>
          <w:szCs w:val="28"/>
        </w:rPr>
      </w:pPr>
      <w:r w:rsidRPr="00A364DF">
        <w:rPr>
          <w:rFonts w:ascii="Times New Roman" w:hAnsi="Times New Roman"/>
          <w:szCs w:val="28"/>
        </w:rPr>
        <w:t>ПОГОДЖЕНО:</w:t>
      </w:r>
    </w:p>
    <w:p w:rsidR="00170C72" w:rsidRPr="00A364DF" w:rsidRDefault="00170C72" w:rsidP="00170C72">
      <w:pPr>
        <w:rPr>
          <w:rFonts w:ascii="Times New Roman" w:hAnsi="Times New Roman"/>
          <w:szCs w:val="28"/>
        </w:rPr>
      </w:pPr>
    </w:p>
    <w:p w:rsidR="00170C72" w:rsidRPr="00A364DF" w:rsidRDefault="00170C72" w:rsidP="00170C72">
      <w:pPr>
        <w:rPr>
          <w:rFonts w:ascii="Times New Roman" w:hAnsi="Times New Roman"/>
          <w:szCs w:val="28"/>
        </w:rPr>
      </w:pPr>
      <w:r w:rsidRPr="00A364DF">
        <w:rPr>
          <w:rFonts w:ascii="Times New Roman" w:hAnsi="Times New Roman"/>
          <w:szCs w:val="28"/>
        </w:rPr>
        <w:t xml:space="preserve">Керівник фінансового органу                                      __________  </w:t>
      </w:r>
      <w:r>
        <w:rPr>
          <w:rFonts w:ascii="Times New Roman" w:hAnsi="Times New Roman"/>
          <w:szCs w:val="28"/>
        </w:rPr>
        <w:t xml:space="preserve">           </w:t>
      </w:r>
      <w:r>
        <w:rPr>
          <w:rFonts w:ascii="Times New Roman" w:hAnsi="Times New Roman"/>
          <w:szCs w:val="28"/>
          <w:u w:val="single"/>
        </w:rPr>
        <w:t>Н.О. Ніколаєнко</w:t>
      </w:r>
      <w:r w:rsidRPr="00A364DF">
        <w:rPr>
          <w:rFonts w:ascii="Times New Roman" w:hAnsi="Times New Roman"/>
          <w:szCs w:val="28"/>
        </w:rPr>
        <w:t xml:space="preserve"> </w:t>
      </w:r>
      <w:r w:rsidRPr="00A364DF">
        <w:rPr>
          <w:rFonts w:ascii="Times New Roman" w:hAnsi="Times New Roman"/>
          <w:szCs w:val="28"/>
        </w:rPr>
        <w:br/>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(ініціали та прізвище)</w:t>
      </w:r>
      <w:r w:rsidRPr="00A364DF">
        <w:rPr>
          <w:rFonts w:ascii="Times New Roman" w:hAnsi="Times New Roman"/>
          <w:sz w:val="24"/>
          <w:szCs w:val="24"/>
        </w:rPr>
        <w:t xml:space="preserve">            </w:t>
      </w:r>
    </w:p>
    <w:p w:rsidR="00F31E7A" w:rsidRPr="00A364DF" w:rsidRDefault="00F31E7A" w:rsidP="00170C72">
      <w:pPr>
        <w:rPr>
          <w:rFonts w:ascii="Times New Roman" w:hAnsi="Times New Roman"/>
          <w:szCs w:val="28"/>
        </w:rPr>
      </w:pPr>
    </w:p>
    <w:sectPr w:rsidR="00F31E7A" w:rsidRPr="00A364DF" w:rsidSect="00FE3303">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4F5" w:rsidRDefault="002334F5">
      <w:r>
        <w:separator/>
      </w:r>
    </w:p>
  </w:endnote>
  <w:endnote w:type="continuationSeparator" w:id="1">
    <w:p w:rsidR="002334F5" w:rsidRDefault="002334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B117C1"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4F5" w:rsidRDefault="002334F5">
      <w:r>
        <w:separator/>
      </w:r>
    </w:p>
  </w:footnote>
  <w:footnote w:type="continuationSeparator" w:id="1">
    <w:p w:rsidR="002334F5" w:rsidRDefault="00233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B117C1"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40"/>
  <w:displayHorizontalDrawingGridEvery w:val="2"/>
  <w:characterSpacingControl w:val="doNotCompress"/>
  <w:hdrShapeDefaults>
    <o:shapedefaults v:ext="edit" spidmax="124930"/>
  </w:hdrShapeDefaults>
  <w:footnotePr>
    <w:footnote w:id="0"/>
    <w:footnote w:id="1"/>
  </w:footnotePr>
  <w:endnotePr>
    <w:endnote w:id="0"/>
    <w:endnote w:id="1"/>
  </w:endnotePr>
  <w:compat/>
  <w:rsids>
    <w:rsidRoot w:val="00193B50"/>
    <w:rsid w:val="00000096"/>
    <w:rsid w:val="00003DD1"/>
    <w:rsid w:val="0000488B"/>
    <w:rsid w:val="00006178"/>
    <w:rsid w:val="00010157"/>
    <w:rsid w:val="00011067"/>
    <w:rsid w:val="00011442"/>
    <w:rsid w:val="000123A9"/>
    <w:rsid w:val="0001512D"/>
    <w:rsid w:val="000151B0"/>
    <w:rsid w:val="0001604D"/>
    <w:rsid w:val="000277A9"/>
    <w:rsid w:val="00027953"/>
    <w:rsid w:val="0003728C"/>
    <w:rsid w:val="00041A84"/>
    <w:rsid w:val="00043E14"/>
    <w:rsid w:val="000541FF"/>
    <w:rsid w:val="00056D4B"/>
    <w:rsid w:val="00057EA5"/>
    <w:rsid w:val="0006462A"/>
    <w:rsid w:val="00066D84"/>
    <w:rsid w:val="00070C18"/>
    <w:rsid w:val="0007477C"/>
    <w:rsid w:val="000774B5"/>
    <w:rsid w:val="000821C4"/>
    <w:rsid w:val="000A4B31"/>
    <w:rsid w:val="000C2E20"/>
    <w:rsid w:val="000C7E2C"/>
    <w:rsid w:val="000D02CC"/>
    <w:rsid w:val="000E0D6F"/>
    <w:rsid w:val="000E5B22"/>
    <w:rsid w:val="000E6BCD"/>
    <w:rsid w:val="00104BCD"/>
    <w:rsid w:val="00105B04"/>
    <w:rsid w:val="001062F7"/>
    <w:rsid w:val="00106B28"/>
    <w:rsid w:val="00113E17"/>
    <w:rsid w:val="00120B79"/>
    <w:rsid w:val="001218C6"/>
    <w:rsid w:val="001231B9"/>
    <w:rsid w:val="00134775"/>
    <w:rsid w:val="0014279B"/>
    <w:rsid w:val="00150347"/>
    <w:rsid w:val="00150EE7"/>
    <w:rsid w:val="00151ECE"/>
    <w:rsid w:val="00153E1A"/>
    <w:rsid w:val="0015752A"/>
    <w:rsid w:val="001619AF"/>
    <w:rsid w:val="00164FAC"/>
    <w:rsid w:val="00170C72"/>
    <w:rsid w:val="00170E84"/>
    <w:rsid w:val="00171974"/>
    <w:rsid w:val="00172D09"/>
    <w:rsid w:val="00174F81"/>
    <w:rsid w:val="001758D5"/>
    <w:rsid w:val="00176231"/>
    <w:rsid w:val="0018142B"/>
    <w:rsid w:val="00181B61"/>
    <w:rsid w:val="00183CA5"/>
    <w:rsid w:val="00187B59"/>
    <w:rsid w:val="0019159B"/>
    <w:rsid w:val="001924AC"/>
    <w:rsid w:val="00192BB3"/>
    <w:rsid w:val="00193B50"/>
    <w:rsid w:val="00194FEE"/>
    <w:rsid w:val="0019522C"/>
    <w:rsid w:val="001B5705"/>
    <w:rsid w:val="001C0CAE"/>
    <w:rsid w:val="001C5724"/>
    <w:rsid w:val="001D4A82"/>
    <w:rsid w:val="001E01D2"/>
    <w:rsid w:val="001E19EE"/>
    <w:rsid w:val="001E2990"/>
    <w:rsid w:val="001E7EBF"/>
    <w:rsid w:val="001F07FB"/>
    <w:rsid w:val="00206A01"/>
    <w:rsid w:val="002122C0"/>
    <w:rsid w:val="002163B3"/>
    <w:rsid w:val="002201DA"/>
    <w:rsid w:val="002202B4"/>
    <w:rsid w:val="00221619"/>
    <w:rsid w:val="002274B3"/>
    <w:rsid w:val="00230804"/>
    <w:rsid w:val="00230AD6"/>
    <w:rsid w:val="002333F0"/>
    <w:rsid w:val="002334F5"/>
    <w:rsid w:val="002350F9"/>
    <w:rsid w:val="002443EE"/>
    <w:rsid w:val="0024569F"/>
    <w:rsid w:val="002629B7"/>
    <w:rsid w:val="00271CFC"/>
    <w:rsid w:val="002737E5"/>
    <w:rsid w:val="00275528"/>
    <w:rsid w:val="0028551D"/>
    <w:rsid w:val="00287889"/>
    <w:rsid w:val="00294705"/>
    <w:rsid w:val="00297C16"/>
    <w:rsid w:val="002A3D73"/>
    <w:rsid w:val="002A42CD"/>
    <w:rsid w:val="002B0C2F"/>
    <w:rsid w:val="002B529F"/>
    <w:rsid w:val="002B6EF2"/>
    <w:rsid w:val="002C0568"/>
    <w:rsid w:val="002C11DD"/>
    <w:rsid w:val="002C28C5"/>
    <w:rsid w:val="002C2B0D"/>
    <w:rsid w:val="002C436D"/>
    <w:rsid w:val="002C60BC"/>
    <w:rsid w:val="002C6F4A"/>
    <w:rsid w:val="002D3038"/>
    <w:rsid w:val="002D7737"/>
    <w:rsid w:val="002D7CA5"/>
    <w:rsid w:val="002E6651"/>
    <w:rsid w:val="002F2CB8"/>
    <w:rsid w:val="002F2EE5"/>
    <w:rsid w:val="003033C2"/>
    <w:rsid w:val="003110B1"/>
    <w:rsid w:val="00314DB7"/>
    <w:rsid w:val="00316E84"/>
    <w:rsid w:val="00321AE3"/>
    <w:rsid w:val="0032542D"/>
    <w:rsid w:val="003269C0"/>
    <w:rsid w:val="00344C10"/>
    <w:rsid w:val="00344ED2"/>
    <w:rsid w:val="003572DC"/>
    <w:rsid w:val="003618F5"/>
    <w:rsid w:val="00362A63"/>
    <w:rsid w:val="003671C5"/>
    <w:rsid w:val="003706FD"/>
    <w:rsid w:val="00376280"/>
    <w:rsid w:val="00380874"/>
    <w:rsid w:val="0038221C"/>
    <w:rsid w:val="003A2973"/>
    <w:rsid w:val="003A2A7F"/>
    <w:rsid w:val="003A611B"/>
    <w:rsid w:val="003B0AB1"/>
    <w:rsid w:val="003B2524"/>
    <w:rsid w:val="003B3037"/>
    <w:rsid w:val="003B518F"/>
    <w:rsid w:val="003C304A"/>
    <w:rsid w:val="003C63F5"/>
    <w:rsid w:val="003C7A49"/>
    <w:rsid w:val="003D3AAB"/>
    <w:rsid w:val="003D4DCC"/>
    <w:rsid w:val="003D72DE"/>
    <w:rsid w:val="003E140F"/>
    <w:rsid w:val="003E201F"/>
    <w:rsid w:val="003F05CA"/>
    <w:rsid w:val="003F226D"/>
    <w:rsid w:val="003F3988"/>
    <w:rsid w:val="003F5F5A"/>
    <w:rsid w:val="00413D87"/>
    <w:rsid w:val="00415D05"/>
    <w:rsid w:val="00417B6D"/>
    <w:rsid w:val="0043374F"/>
    <w:rsid w:val="00434A41"/>
    <w:rsid w:val="00442881"/>
    <w:rsid w:val="00450F47"/>
    <w:rsid w:val="00455A51"/>
    <w:rsid w:val="00456188"/>
    <w:rsid w:val="004574D3"/>
    <w:rsid w:val="00461A92"/>
    <w:rsid w:val="00464155"/>
    <w:rsid w:val="00464E4E"/>
    <w:rsid w:val="0046503B"/>
    <w:rsid w:val="00467771"/>
    <w:rsid w:val="00473B0B"/>
    <w:rsid w:val="004828B5"/>
    <w:rsid w:val="00484748"/>
    <w:rsid w:val="00486BF2"/>
    <w:rsid w:val="004927EF"/>
    <w:rsid w:val="004A08CA"/>
    <w:rsid w:val="004A577B"/>
    <w:rsid w:val="004D2F4A"/>
    <w:rsid w:val="004D3CE4"/>
    <w:rsid w:val="004D47E2"/>
    <w:rsid w:val="004D594F"/>
    <w:rsid w:val="004D798C"/>
    <w:rsid w:val="004F1A59"/>
    <w:rsid w:val="004F35C5"/>
    <w:rsid w:val="004F3DD2"/>
    <w:rsid w:val="004F413B"/>
    <w:rsid w:val="004F638C"/>
    <w:rsid w:val="00500444"/>
    <w:rsid w:val="00505B53"/>
    <w:rsid w:val="00524BCB"/>
    <w:rsid w:val="00525115"/>
    <w:rsid w:val="0052559B"/>
    <w:rsid w:val="00530DC6"/>
    <w:rsid w:val="005337B3"/>
    <w:rsid w:val="00533A95"/>
    <w:rsid w:val="005357CE"/>
    <w:rsid w:val="00535C68"/>
    <w:rsid w:val="00536C74"/>
    <w:rsid w:val="00537C53"/>
    <w:rsid w:val="0054149B"/>
    <w:rsid w:val="00541ACC"/>
    <w:rsid w:val="00543B2F"/>
    <w:rsid w:val="005457FA"/>
    <w:rsid w:val="0055457B"/>
    <w:rsid w:val="00557BF5"/>
    <w:rsid w:val="005621B3"/>
    <w:rsid w:val="00562BFA"/>
    <w:rsid w:val="00563F70"/>
    <w:rsid w:val="005675C9"/>
    <w:rsid w:val="00570617"/>
    <w:rsid w:val="00574784"/>
    <w:rsid w:val="00574F14"/>
    <w:rsid w:val="00575DA7"/>
    <w:rsid w:val="005848B6"/>
    <w:rsid w:val="0059222E"/>
    <w:rsid w:val="00592C18"/>
    <w:rsid w:val="005A09E0"/>
    <w:rsid w:val="005A0C0B"/>
    <w:rsid w:val="005A245A"/>
    <w:rsid w:val="005A26FC"/>
    <w:rsid w:val="005A5A83"/>
    <w:rsid w:val="005A6FD8"/>
    <w:rsid w:val="005C4538"/>
    <w:rsid w:val="005C6273"/>
    <w:rsid w:val="005C6E12"/>
    <w:rsid w:val="005C7B71"/>
    <w:rsid w:val="005D0264"/>
    <w:rsid w:val="005D4218"/>
    <w:rsid w:val="005D49E6"/>
    <w:rsid w:val="005D4E73"/>
    <w:rsid w:val="005D7516"/>
    <w:rsid w:val="005F30D9"/>
    <w:rsid w:val="005F66AC"/>
    <w:rsid w:val="00607191"/>
    <w:rsid w:val="006075DD"/>
    <w:rsid w:val="00610314"/>
    <w:rsid w:val="00613E32"/>
    <w:rsid w:val="006346A7"/>
    <w:rsid w:val="00637283"/>
    <w:rsid w:val="0064264F"/>
    <w:rsid w:val="00651F93"/>
    <w:rsid w:val="00660D4D"/>
    <w:rsid w:val="00660E85"/>
    <w:rsid w:val="00663058"/>
    <w:rsid w:val="00664E7D"/>
    <w:rsid w:val="006876E1"/>
    <w:rsid w:val="00692852"/>
    <w:rsid w:val="00694090"/>
    <w:rsid w:val="006A25B1"/>
    <w:rsid w:val="006C29EC"/>
    <w:rsid w:val="006C778F"/>
    <w:rsid w:val="006D43A2"/>
    <w:rsid w:val="006D56EF"/>
    <w:rsid w:val="006D6828"/>
    <w:rsid w:val="006E02DA"/>
    <w:rsid w:val="006E5F30"/>
    <w:rsid w:val="006E67C9"/>
    <w:rsid w:val="006E703B"/>
    <w:rsid w:val="006F1515"/>
    <w:rsid w:val="00701331"/>
    <w:rsid w:val="00702DBD"/>
    <w:rsid w:val="007144D3"/>
    <w:rsid w:val="007145C5"/>
    <w:rsid w:val="0071555E"/>
    <w:rsid w:val="00715F55"/>
    <w:rsid w:val="00716018"/>
    <w:rsid w:val="00730D22"/>
    <w:rsid w:val="00733C39"/>
    <w:rsid w:val="007449C3"/>
    <w:rsid w:val="00747FFC"/>
    <w:rsid w:val="00757A2A"/>
    <w:rsid w:val="007636C4"/>
    <w:rsid w:val="00764F26"/>
    <w:rsid w:val="007720CE"/>
    <w:rsid w:val="0077357B"/>
    <w:rsid w:val="0078339E"/>
    <w:rsid w:val="0078782B"/>
    <w:rsid w:val="00793178"/>
    <w:rsid w:val="007969C5"/>
    <w:rsid w:val="007A2A9C"/>
    <w:rsid w:val="007A340A"/>
    <w:rsid w:val="007A692A"/>
    <w:rsid w:val="007B1971"/>
    <w:rsid w:val="007B369D"/>
    <w:rsid w:val="007C1045"/>
    <w:rsid w:val="007D456F"/>
    <w:rsid w:val="007E48F6"/>
    <w:rsid w:val="007E4E5F"/>
    <w:rsid w:val="007F24B0"/>
    <w:rsid w:val="007F62B5"/>
    <w:rsid w:val="0080022A"/>
    <w:rsid w:val="0080119F"/>
    <w:rsid w:val="00801A1E"/>
    <w:rsid w:val="008063CD"/>
    <w:rsid w:val="00807C49"/>
    <w:rsid w:val="0081047A"/>
    <w:rsid w:val="008137D7"/>
    <w:rsid w:val="00817C83"/>
    <w:rsid w:val="00820FE8"/>
    <w:rsid w:val="00822FBA"/>
    <w:rsid w:val="0082317A"/>
    <w:rsid w:val="00825409"/>
    <w:rsid w:val="00831F3F"/>
    <w:rsid w:val="00834770"/>
    <w:rsid w:val="008349C6"/>
    <w:rsid w:val="008418D1"/>
    <w:rsid w:val="00842A29"/>
    <w:rsid w:val="008552F0"/>
    <w:rsid w:val="0085633A"/>
    <w:rsid w:val="00857952"/>
    <w:rsid w:val="0086392F"/>
    <w:rsid w:val="00877594"/>
    <w:rsid w:val="00885177"/>
    <w:rsid w:val="00885880"/>
    <w:rsid w:val="008863AE"/>
    <w:rsid w:val="00891E4E"/>
    <w:rsid w:val="00895C46"/>
    <w:rsid w:val="00896091"/>
    <w:rsid w:val="008A1BAD"/>
    <w:rsid w:val="008A5F0E"/>
    <w:rsid w:val="008B0C54"/>
    <w:rsid w:val="008B4B2A"/>
    <w:rsid w:val="008C0329"/>
    <w:rsid w:val="008C0624"/>
    <w:rsid w:val="008C10B1"/>
    <w:rsid w:val="008C7814"/>
    <w:rsid w:val="008D3867"/>
    <w:rsid w:val="008D6F46"/>
    <w:rsid w:val="008E1C95"/>
    <w:rsid w:val="00900BBE"/>
    <w:rsid w:val="00905C68"/>
    <w:rsid w:val="00905F7A"/>
    <w:rsid w:val="009077BD"/>
    <w:rsid w:val="00915D8A"/>
    <w:rsid w:val="009218A8"/>
    <w:rsid w:val="00923EC1"/>
    <w:rsid w:val="00924F1A"/>
    <w:rsid w:val="00925BE0"/>
    <w:rsid w:val="0092753B"/>
    <w:rsid w:val="009330A2"/>
    <w:rsid w:val="0094196D"/>
    <w:rsid w:val="009437E1"/>
    <w:rsid w:val="00943A78"/>
    <w:rsid w:val="00944156"/>
    <w:rsid w:val="009443D4"/>
    <w:rsid w:val="009470F7"/>
    <w:rsid w:val="00947D47"/>
    <w:rsid w:val="00951804"/>
    <w:rsid w:val="0095325B"/>
    <w:rsid w:val="009545B5"/>
    <w:rsid w:val="0095514D"/>
    <w:rsid w:val="009579EF"/>
    <w:rsid w:val="00960399"/>
    <w:rsid w:val="00961137"/>
    <w:rsid w:val="009643CB"/>
    <w:rsid w:val="0096496F"/>
    <w:rsid w:val="00970140"/>
    <w:rsid w:val="009706C1"/>
    <w:rsid w:val="009716D6"/>
    <w:rsid w:val="00971BDE"/>
    <w:rsid w:val="00984B27"/>
    <w:rsid w:val="009946D2"/>
    <w:rsid w:val="00996A91"/>
    <w:rsid w:val="009A38B7"/>
    <w:rsid w:val="009A565A"/>
    <w:rsid w:val="009A79F3"/>
    <w:rsid w:val="009B02C5"/>
    <w:rsid w:val="009B0BBD"/>
    <w:rsid w:val="009B12BE"/>
    <w:rsid w:val="009B6D85"/>
    <w:rsid w:val="009C0423"/>
    <w:rsid w:val="009C1D10"/>
    <w:rsid w:val="009C5BF5"/>
    <w:rsid w:val="009C74C8"/>
    <w:rsid w:val="009D453E"/>
    <w:rsid w:val="009E12B4"/>
    <w:rsid w:val="009F46F3"/>
    <w:rsid w:val="009F575A"/>
    <w:rsid w:val="009F7C4B"/>
    <w:rsid w:val="00A0150C"/>
    <w:rsid w:val="00A02C70"/>
    <w:rsid w:val="00A04012"/>
    <w:rsid w:val="00A110AF"/>
    <w:rsid w:val="00A21C18"/>
    <w:rsid w:val="00A273BF"/>
    <w:rsid w:val="00A364DF"/>
    <w:rsid w:val="00A37B9F"/>
    <w:rsid w:val="00A5055F"/>
    <w:rsid w:val="00A56964"/>
    <w:rsid w:val="00A640F1"/>
    <w:rsid w:val="00A6419C"/>
    <w:rsid w:val="00A73945"/>
    <w:rsid w:val="00A74C81"/>
    <w:rsid w:val="00A772B8"/>
    <w:rsid w:val="00A83147"/>
    <w:rsid w:val="00A8637E"/>
    <w:rsid w:val="00A9009D"/>
    <w:rsid w:val="00A94058"/>
    <w:rsid w:val="00A945DA"/>
    <w:rsid w:val="00AA091F"/>
    <w:rsid w:val="00AA34A3"/>
    <w:rsid w:val="00AB7A10"/>
    <w:rsid w:val="00AB7F72"/>
    <w:rsid w:val="00AC21EE"/>
    <w:rsid w:val="00AC46A2"/>
    <w:rsid w:val="00AC4D10"/>
    <w:rsid w:val="00AC6107"/>
    <w:rsid w:val="00AD3BA4"/>
    <w:rsid w:val="00AE49DF"/>
    <w:rsid w:val="00AE72C9"/>
    <w:rsid w:val="00AF35D3"/>
    <w:rsid w:val="00AF54AA"/>
    <w:rsid w:val="00B0452A"/>
    <w:rsid w:val="00B057A2"/>
    <w:rsid w:val="00B117C1"/>
    <w:rsid w:val="00B14318"/>
    <w:rsid w:val="00B17DAE"/>
    <w:rsid w:val="00B21B28"/>
    <w:rsid w:val="00B23F6C"/>
    <w:rsid w:val="00B263A0"/>
    <w:rsid w:val="00B36D42"/>
    <w:rsid w:val="00B37EA4"/>
    <w:rsid w:val="00B4653D"/>
    <w:rsid w:val="00B50698"/>
    <w:rsid w:val="00B50EF2"/>
    <w:rsid w:val="00B561CC"/>
    <w:rsid w:val="00B56C21"/>
    <w:rsid w:val="00B74B12"/>
    <w:rsid w:val="00B83701"/>
    <w:rsid w:val="00B83D56"/>
    <w:rsid w:val="00B8464A"/>
    <w:rsid w:val="00B84EE5"/>
    <w:rsid w:val="00B93732"/>
    <w:rsid w:val="00B965CF"/>
    <w:rsid w:val="00B96722"/>
    <w:rsid w:val="00BA0200"/>
    <w:rsid w:val="00BA6370"/>
    <w:rsid w:val="00BA7254"/>
    <w:rsid w:val="00BB2ED5"/>
    <w:rsid w:val="00BB340A"/>
    <w:rsid w:val="00BC226A"/>
    <w:rsid w:val="00BD067C"/>
    <w:rsid w:val="00BD0C09"/>
    <w:rsid w:val="00BD3D41"/>
    <w:rsid w:val="00BD5012"/>
    <w:rsid w:val="00BD52E5"/>
    <w:rsid w:val="00BD5C2A"/>
    <w:rsid w:val="00BE0179"/>
    <w:rsid w:val="00BF26C8"/>
    <w:rsid w:val="00BF651E"/>
    <w:rsid w:val="00BF6A2D"/>
    <w:rsid w:val="00C0223B"/>
    <w:rsid w:val="00C03B32"/>
    <w:rsid w:val="00C06FDF"/>
    <w:rsid w:val="00C13D01"/>
    <w:rsid w:val="00C159DA"/>
    <w:rsid w:val="00C159E8"/>
    <w:rsid w:val="00C168E4"/>
    <w:rsid w:val="00C16D58"/>
    <w:rsid w:val="00C200C3"/>
    <w:rsid w:val="00C2090A"/>
    <w:rsid w:val="00C30087"/>
    <w:rsid w:val="00C3165B"/>
    <w:rsid w:val="00C35922"/>
    <w:rsid w:val="00C3782C"/>
    <w:rsid w:val="00C401AA"/>
    <w:rsid w:val="00C41638"/>
    <w:rsid w:val="00C41761"/>
    <w:rsid w:val="00C42481"/>
    <w:rsid w:val="00C51618"/>
    <w:rsid w:val="00C61A32"/>
    <w:rsid w:val="00C61B1B"/>
    <w:rsid w:val="00C64249"/>
    <w:rsid w:val="00C65886"/>
    <w:rsid w:val="00C72F65"/>
    <w:rsid w:val="00C74E2A"/>
    <w:rsid w:val="00C764AA"/>
    <w:rsid w:val="00C9540D"/>
    <w:rsid w:val="00C95E82"/>
    <w:rsid w:val="00C96E98"/>
    <w:rsid w:val="00CA7B1F"/>
    <w:rsid w:val="00CB5E39"/>
    <w:rsid w:val="00CC2369"/>
    <w:rsid w:val="00CC45AA"/>
    <w:rsid w:val="00CC5578"/>
    <w:rsid w:val="00CC6692"/>
    <w:rsid w:val="00CD3697"/>
    <w:rsid w:val="00CD386C"/>
    <w:rsid w:val="00CD4C14"/>
    <w:rsid w:val="00CD5595"/>
    <w:rsid w:val="00CD58B2"/>
    <w:rsid w:val="00CE33E2"/>
    <w:rsid w:val="00CE3D43"/>
    <w:rsid w:val="00CF260E"/>
    <w:rsid w:val="00CF51E6"/>
    <w:rsid w:val="00CF7356"/>
    <w:rsid w:val="00D0083B"/>
    <w:rsid w:val="00D0400D"/>
    <w:rsid w:val="00D13C40"/>
    <w:rsid w:val="00D20F30"/>
    <w:rsid w:val="00D24ED6"/>
    <w:rsid w:val="00D25A2F"/>
    <w:rsid w:val="00D32648"/>
    <w:rsid w:val="00D3581C"/>
    <w:rsid w:val="00D36266"/>
    <w:rsid w:val="00D408D8"/>
    <w:rsid w:val="00D413A0"/>
    <w:rsid w:val="00D42AEF"/>
    <w:rsid w:val="00D46967"/>
    <w:rsid w:val="00D50024"/>
    <w:rsid w:val="00D50211"/>
    <w:rsid w:val="00D5433C"/>
    <w:rsid w:val="00D57FB4"/>
    <w:rsid w:val="00D604D7"/>
    <w:rsid w:val="00D63E21"/>
    <w:rsid w:val="00D648C1"/>
    <w:rsid w:val="00D70157"/>
    <w:rsid w:val="00D73AC4"/>
    <w:rsid w:val="00D8162E"/>
    <w:rsid w:val="00D82ADE"/>
    <w:rsid w:val="00D85127"/>
    <w:rsid w:val="00D87C40"/>
    <w:rsid w:val="00D90709"/>
    <w:rsid w:val="00D956F9"/>
    <w:rsid w:val="00DA02AA"/>
    <w:rsid w:val="00DA5C08"/>
    <w:rsid w:val="00DB150E"/>
    <w:rsid w:val="00DB3DAF"/>
    <w:rsid w:val="00DB41F5"/>
    <w:rsid w:val="00DD2331"/>
    <w:rsid w:val="00DE0812"/>
    <w:rsid w:val="00DE0D6D"/>
    <w:rsid w:val="00DF03C9"/>
    <w:rsid w:val="00DF13EA"/>
    <w:rsid w:val="00DF141E"/>
    <w:rsid w:val="00DF5913"/>
    <w:rsid w:val="00DF591F"/>
    <w:rsid w:val="00E04342"/>
    <w:rsid w:val="00E06350"/>
    <w:rsid w:val="00E126B1"/>
    <w:rsid w:val="00E17C5E"/>
    <w:rsid w:val="00E257C5"/>
    <w:rsid w:val="00E31339"/>
    <w:rsid w:val="00E33167"/>
    <w:rsid w:val="00E44D87"/>
    <w:rsid w:val="00E455A6"/>
    <w:rsid w:val="00E467C2"/>
    <w:rsid w:val="00E530CF"/>
    <w:rsid w:val="00E6637B"/>
    <w:rsid w:val="00E66CA7"/>
    <w:rsid w:val="00E6733C"/>
    <w:rsid w:val="00E94203"/>
    <w:rsid w:val="00EA4938"/>
    <w:rsid w:val="00EB6CB4"/>
    <w:rsid w:val="00EC16A2"/>
    <w:rsid w:val="00EC5AAE"/>
    <w:rsid w:val="00EC7D65"/>
    <w:rsid w:val="00ED1EA2"/>
    <w:rsid w:val="00ED246C"/>
    <w:rsid w:val="00ED3A21"/>
    <w:rsid w:val="00ED4F30"/>
    <w:rsid w:val="00EE482D"/>
    <w:rsid w:val="00EE49D8"/>
    <w:rsid w:val="00EE581C"/>
    <w:rsid w:val="00EF0BCD"/>
    <w:rsid w:val="00EF0E53"/>
    <w:rsid w:val="00F01807"/>
    <w:rsid w:val="00F05232"/>
    <w:rsid w:val="00F12CCF"/>
    <w:rsid w:val="00F174A1"/>
    <w:rsid w:val="00F17C7E"/>
    <w:rsid w:val="00F20113"/>
    <w:rsid w:val="00F204D4"/>
    <w:rsid w:val="00F2321B"/>
    <w:rsid w:val="00F31855"/>
    <w:rsid w:val="00F31E7A"/>
    <w:rsid w:val="00F326AC"/>
    <w:rsid w:val="00F332DC"/>
    <w:rsid w:val="00F57FCD"/>
    <w:rsid w:val="00F62E91"/>
    <w:rsid w:val="00F63D23"/>
    <w:rsid w:val="00F6736B"/>
    <w:rsid w:val="00F8042A"/>
    <w:rsid w:val="00F80BCF"/>
    <w:rsid w:val="00F81AA1"/>
    <w:rsid w:val="00F90AA4"/>
    <w:rsid w:val="00F964B4"/>
    <w:rsid w:val="00FA28AA"/>
    <w:rsid w:val="00FA7273"/>
    <w:rsid w:val="00FA74AD"/>
    <w:rsid w:val="00FB4874"/>
    <w:rsid w:val="00FB6BC9"/>
    <w:rsid w:val="00FC4FBD"/>
    <w:rsid w:val="00FD67BF"/>
    <w:rsid w:val="00FE3303"/>
    <w:rsid w:val="00FE6D80"/>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333071468">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196385239">
      <w:bodyDiv w:val="1"/>
      <w:marLeft w:val="0"/>
      <w:marRight w:val="0"/>
      <w:marTop w:val="0"/>
      <w:marBottom w:val="0"/>
      <w:divBdr>
        <w:top w:val="none" w:sz="0" w:space="0" w:color="auto"/>
        <w:left w:val="none" w:sz="0" w:space="0" w:color="auto"/>
        <w:bottom w:val="none" w:sz="0" w:space="0" w:color="auto"/>
        <w:right w:val="none" w:sz="0" w:space="0" w:color="auto"/>
      </w:divBdr>
    </w:div>
    <w:div w:id="203187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F167-3403-4152-9162-C7CD0EBE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1027</Words>
  <Characters>5856</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Админ</cp:lastModifiedBy>
  <cp:revision>9</cp:revision>
  <cp:lastPrinted>2017-12-11T08:30:00Z</cp:lastPrinted>
  <dcterms:created xsi:type="dcterms:W3CDTF">2017-12-21T12:41:00Z</dcterms:created>
  <dcterms:modified xsi:type="dcterms:W3CDTF">2017-12-27T14:15:00Z</dcterms:modified>
</cp:coreProperties>
</file>